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6"/>
        <w:ind w:left="0" w:firstLine="0"/>
        <w:jc w:val="left"/>
        <w:rPr>
          <w:sz w:val="48"/>
        </w:rPr>
      </w:pPr>
    </w:p>
    <w:p>
      <w:pPr>
        <w:pStyle w:val="Title"/>
      </w:pPr>
      <w:r>
        <w:rPr/>
        <w:t>Acceptance</w:t>
      </w:r>
      <w:r>
        <w:rPr>
          <w:spacing w:val="-9"/>
        </w:rPr>
        <w:t> </w:t>
      </w:r>
      <w:r>
        <w:rPr/>
        <w:t>and</w:t>
      </w:r>
      <w:r>
        <w:rPr>
          <w:spacing w:val="-7"/>
        </w:rPr>
        <w:t> </w:t>
      </w:r>
      <w:r>
        <w:rPr/>
        <w:t>Commitment</w:t>
      </w:r>
      <w:r>
        <w:rPr>
          <w:spacing w:val="-9"/>
        </w:rPr>
        <w:t> </w:t>
      </w:r>
      <w:r>
        <w:rPr/>
        <w:t>Therapy</w:t>
      </w:r>
      <w:r>
        <w:rPr>
          <w:spacing w:val="-7"/>
        </w:rPr>
        <w:t> </w:t>
      </w:r>
      <w:r>
        <w:rPr/>
        <w:t>(Act)</w:t>
      </w:r>
      <w:r>
        <w:rPr>
          <w:spacing w:val="-9"/>
        </w:rPr>
        <w:t> </w:t>
      </w:r>
      <w:r>
        <w:rPr/>
        <w:t>on Increasing the Compliance of Management Diabetes Mellitus Type 2</w:t>
      </w:r>
    </w:p>
    <w:p>
      <w:pPr>
        <w:spacing w:before="253"/>
        <w:ind w:left="362" w:right="336" w:firstLine="0"/>
        <w:jc w:val="center"/>
        <w:rPr>
          <w:sz w:val="24"/>
        </w:rPr>
      </w:pPr>
      <w:r>
        <w:rPr>
          <w:sz w:val="24"/>
        </w:rPr>
        <w:t>Difran</w:t>
      </w:r>
      <w:r>
        <w:rPr>
          <w:spacing w:val="-3"/>
          <w:sz w:val="24"/>
        </w:rPr>
        <w:t> </w:t>
      </w:r>
      <w:r>
        <w:rPr>
          <w:sz w:val="24"/>
        </w:rPr>
        <w:t>N.</w:t>
      </w:r>
      <w:r>
        <w:rPr>
          <w:spacing w:val="-5"/>
          <w:sz w:val="24"/>
        </w:rPr>
        <w:t> </w:t>
      </w:r>
      <w:r>
        <w:rPr>
          <w:sz w:val="24"/>
        </w:rPr>
        <w:t>Bistara,</w:t>
      </w:r>
      <w:r>
        <w:rPr>
          <w:spacing w:val="-5"/>
          <w:sz w:val="24"/>
        </w:rPr>
        <w:t> </w:t>
      </w:r>
      <w:r>
        <w:rPr>
          <w:sz w:val="24"/>
        </w:rPr>
        <w:t>Rusdianingseh,</w:t>
      </w:r>
      <w:r>
        <w:rPr>
          <w:spacing w:val="-5"/>
          <w:sz w:val="24"/>
        </w:rPr>
        <w:t> </w:t>
      </w:r>
      <w:r>
        <w:rPr>
          <w:sz w:val="24"/>
        </w:rPr>
        <w:t>Susanti,</w:t>
      </w:r>
      <w:r>
        <w:rPr>
          <w:spacing w:val="-5"/>
          <w:sz w:val="24"/>
        </w:rPr>
        <w:t> </w:t>
      </w:r>
      <w:r>
        <w:rPr>
          <w:sz w:val="24"/>
        </w:rPr>
        <w:t>Erika</w:t>
      </w:r>
      <w:r>
        <w:rPr>
          <w:spacing w:val="-4"/>
          <w:sz w:val="24"/>
        </w:rPr>
        <w:t> </w:t>
      </w:r>
      <w:r>
        <w:rPr>
          <w:sz w:val="24"/>
        </w:rPr>
        <w:t>M.</w:t>
      </w:r>
      <w:r>
        <w:rPr>
          <w:spacing w:val="-5"/>
          <w:sz w:val="24"/>
        </w:rPr>
        <w:t> </w:t>
      </w:r>
      <w:r>
        <w:rPr>
          <w:sz w:val="24"/>
        </w:rPr>
        <w:t>Wardani,</w:t>
      </w:r>
      <w:r>
        <w:rPr>
          <w:spacing w:val="-3"/>
          <w:sz w:val="24"/>
        </w:rPr>
        <w:t> </w:t>
      </w:r>
      <w:r>
        <w:rPr>
          <w:sz w:val="24"/>
        </w:rPr>
        <w:t>Yurike</w:t>
      </w:r>
      <w:r>
        <w:rPr>
          <w:spacing w:val="-4"/>
          <w:sz w:val="24"/>
        </w:rPr>
        <w:t> </w:t>
      </w:r>
      <w:r>
        <w:rPr>
          <w:sz w:val="24"/>
        </w:rPr>
        <w:t>Septianingrum,</w:t>
      </w:r>
      <w:r>
        <w:rPr>
          <w:spacing w:val="-5"/>
          <w:sz w:val="24"/>
        </w:rPr>
        <w:t> </w:t>
      </w:r>
      <w:r>
        <w:rPr>
          <w:sz w:val="24"/>
        </w:rPr>
        <w:t>Nur Ainiyah, Andikawati Fitriasari, Iis Noventi and Siti N. Hasina</w:t>
      </w:r>
    </w:p>
    <w:p>
      <w:pPr>
        <w:pStyle w:val="BodyText"/>
        <w:spacing w:before="169"/>
        <w:ind w:left="0" w:firstLine="0"/>
        <w:jc w:val="left"/>
        <w:rPr>
          <w:sz w:val="24"/>
        </w:rPr>
      </w:pPr>
    </w:p>
    <w:p>
      <w:pPr>
        <w:spacing w:line="360" w:lineRule="auto" w:before="0"/>
        <w:ind w:left="360" w:right="306" w:firstLine="288"/>
        <w:jc w:val="left"/>
        <w:rPr>
          <w:i/>
          <w:sz w:val="20"/>
        </w:rPr>
      </w:pPr>
      <w:r>
        <w:rPr>
          <w:b/>
          <w:i/>
          <w:sz w:val="20"/>
        </w:rPr>
        <w:t>Abstract--- </w:t>
      </w:r>
      <w:r>
        <w:rPr>
          <w:i/>
          <w:sz w:val="18"/>
        </w:rPr>
        <w:t>Diabetes Mellitus (DM) cannot be</w:t>
      </w:r>
      <w:r>
        <w:rPr>
          <w:i/>
          <w:spacing w:val="-1"/>
          <w:sz w:val="18"/>
        </w:rPr>
        <w:t> </w:t>
      </w:r>
      <w:r>
        <w:rPr>
          <w:i/>
          <w:sz w:val="18"/>
        </w:rPr>
        <w:t>cured but</w:t>
      </w:r>
      <w:r>
        <w:rPr>
          <w:i/>
          <w:spacing w:val="-2"/>
          <w:sz w:val="18"/>
        </w:rPr>
        <w:t> </w:t>
      </w:r>
      <w:r>
        <w:rPr>
          <w:i/>
          <w:sz w:val="18"/>
        </w:rPr>
        <w:t>can be</w:t>
      </w:r>
      <w:r>
        <w:rPr>
          <w:i/>
          <w:spacing w:val="-1"/>
          <w:sz w:val="18"/>
        </w:rPr>
        <w:t> </w:t>
      </w:r>
      <w:r>
        <w:rPr>
          <w:i/>
          <w:sz w:val="18"/>
        </w:rPr>
        <w:t>managed by</w:t>
      </w:r>
      <w:r>
        <w:rPr>
          <w:i/>
          <w:spacing w:val="-1"/>
          <w:sz w:val="18"/>
        </w:rPr>
        <w:t> </w:t>
      </w:r>
      <w:r>
        <w:rPr>
          <w:i/>
          <w:sz w:val="18"/>
        </w:rPr>
        <w:t>adhering to</w:t>
      </w:r>
      <w:r>
        <w:rPr>
          <w:i/>
          <w:spacing w:val="-1"/>
          <w:sz w:val="18"/>
        </w:rPr>
        <w:t> </w:t>
      </w:r>
      <w:r>
        <w:rPr>
          <w:i/>
          <w:sz w:val="18"/>
        </w:rPr>
        <w:t>the four</w:t>
      </w:r>
      <w:r>
        <w:rPr>
          <w:i/>
          <w:spacing w:val="-3"/>
          <w:sz w:val="18"/>
        </w:rPr>
        <w:t> </w:t>
      </w:r>
      <w:r>
        <w:rPr>
          <w:i/>
          <w:sz w:val="18"/>
        </w:rPr>
        <w:t>pillars of DM</w:t>
      </w:r>
      <w:r>
        <w:rPr>
          <w:i/>
          <w:spacing w:val="-1"/>
          <w:sz w:val="18"/>
        </w:rPr>
        <w:t> </w:t>
      </w:r>
      <w:r>
        <w:rPr>
          <w:i/>
          <w:sz w:val="18"/>
        </w:rPr>
        <w:t>management. A</w:t>
      </w:r>
      <w:r>
        <w:rPr>
          <w:i/>
          <w:spacing w:val="40"/>
          <w:sz w:val="18"/>
        </w:rPr>
        <w:t> </w:t>
      </w:r>
      <w:r>
        <w:rPr>
          <w:i/>
          <w:sz w:val="18"/>
        </w:rPr>
        <w:t>stressor</w:t>
      </w:r>
      <w:r>
        <w:rPr>
          <w:i/>
          <w:spacing w:val="40"/>
          <w:sz w:val="18"/>
        </w:rPr>
        <w:t> </w:t>
      </w:r>
      <w:r>
        <w:rPr>
          <w:i/>
          <w:sz w:val="18"/>
        </w:rPr>
        <w:t>occurs</w:t>
      </w:r>
      <w:r>
        <w:rPr>
          <w:i/>
          <w:spacing w:val="40"/>
          <w:sz w:val="18"/>
        </w:rPr>
        <w:t> </w:t>
      </w:r>
      <w:r>
        <w:rPr>
          <w:i/>
          <w:sz w:val="18"/>
        </w:rPr>
        <w:t>in</w:t>
      </w:r>
      <w:r>
        <w:rPr>
          <w:i/>
          <w:spacing w:val="40"/>
          <w:sz w:val="18"/>
        </w:rPr>
        <w:t> </w:t>
      </w:r>
      <w:r>
        <w:rPr>
          <w:i/>
          <w:sz w:val="18"/>
        </w:rPr>
        <w:t>patients</w:t>
      </w:r>
      <w:r>
        <w:rPr>
          <w:i/>
          <w:spacing w:val="40"/>
          <w:sz w:val="18"/>
        </w:rPr>
        <w:t> </w:t>
      </w:r>
      <w:r>
        <w:rPr>
          <w:i/>
          <w:sz w:val="18"/>
        </w:rPr>
        <w:t>when</w:t>
      </w:r>
      <w:r>
        <w:rPr>
          <w:i/>
          <w:spacing w:val="40"/>
          <w:sz w:val="18"/>
        </w:rPr>
        <w:t> </w:t>
      </w:r>
      <w:r>
        <w:rPr>
          <w:i/>
          <w:sz w:val="18"/>
        </w:rPr>
        <w:t>all</w:t>
      </w:r>
      <w:r>
        <w:rPr>
          <w:i/>
          <w:spacing w:val="40"/>
          <w:sz w:val="18"/>
        </w:rPr>
        <w:t> </w:t>
      </w:r>
      <w:r>
        <w:rPr>
          <w:i/>
          <w:sz w:val="18"/>
        </w:rPr>
        <w:t>their</w:t>
      </w:r>
      <w:r>
        <w:rPr>
          <w:i/>
          <w:spacing w:val="40"/>
          <w:sz w:val="18"/>
        </w:rPr>
        <w:t> </w:t>
      </w:r>
      <w:r>
        <w:rPr>
          <w:i/>
          <w:sz w:val="18"/>
        </w:rPr>
        <w:t>lives</w:t>
      </w:r>
      <w:r>
        <w:rPr>
          <w:i/>
          <w:spacing w:val="40"/>
          <w:sz w:val="18"/>
        </w:rPr>
        <w:t> </w:t>
      </w:r>
      <w:r>
        <w:rPr>
          <w:i/>
          <w:sz w:val="18"/>
        </w:rPr>
        <w:t>are</w:t>
      </w:r>
      <w:r>
        <w:rPr>
          <w:i/>
          <w:spacing w:val="40"/>
          <w:sz w:val="18"/>
        </w:rPr>
        <w:t> </w:t>
      </w:r>
      <w:r>
        <w:rPr>
          <w:i/>
          <w:sz w:val="18"/>
        </w:rPr>
        <w:t>required</w:t>
      </w:r>
      <w:r>
        <w:rPr>
          <w:i/>
          <w:spacing w:val="40"/>
          <w:sz w:val="18"/>
        </w:rPr>
        <w:t> </w:t>
      </w:r>
      <w:r>
        <w:rPr>
          <w:i/>
          <w:sz w:val="18"/>
        </w:rPr>
        <w:t>to</w:t>
      </w:r>
      <w:r>
        <w:rPr>
          <w:i/>
          <w:spacing w:val="40"/>
          <w:sz w:val="18"/>
        </w:rPr>
        <w:t> </w:t>
      </w:r>
      <w:r>
        <w:rPr>
          <w:i/>
          <w:sz w:val="18"/>
        </w:rPr>
        <w:t>comply</w:t>
      </w:r>
      <w:r>
        <w:rPr>
          <w:i/>
          <w:spacing w:val="40"/>
          <w:sz w:val="18"/>
        </w:rPr>
        <w:t> </w:t>
      </w:r>
      <w:r>
        <w:rPr>
          <w:i/>
          <w:sz w:val="18"/>
        </w:rPr>
        <w:t>with</w:t>
      </w:r>
      <w:r>
        <w:rPr>
          <w:i/>
          <w:spacing w:val="40"/>
          <w:sz w:val="18"/>
        </w:rPr>
        <w:t> </w:t>
      </w:r>
      <w:r>
        <w:rPr>
          <w:i/>
          <w:sz w:val="18"/>
        </w:rPr>
        <w:t>the</w:t>
      </w:r>
      <w:r>
        <w:rPr>
          <w:i/>
          <w:spacing w:val="40"/>
          <w:sz w:val="18"/>
        </w:rPr>
        <w:t> </w:t>
      </w:r>
      <w:r>
        <w:rPr>
          <w:i/>
          <w:sz w:val="18"/>
        </w:rPr>
        <w:t>rules</w:t>
      </w:r>
      <w:r>
        <w:rPr>
          <w:i/>
          <w:spacing w:val="40"/>
          <w:sz w:val="18"/>
        </w:rPr>
        <w:t> </w:t>
      </w:r>
      <w:r>
        <w:rPr>
          <w:i/>
          <w:sz w:val="18"/>
        </w:rPr>
        <w:t>for</w:t>
      </w:r>
      <w:r>
        <w:rPr>
          <w:i/>
          <w:spacing w:val="40"/>
          <w:sz w:val="18"/>
        </w:rPr>
        <w:t> </w:t>
      </w:r>
      <w:r>
        <w:rPr>
          <w:i/>
          <w:sz w:val="18"/>
        </w:rPr>
        <w:t>managing</w:t>
      </w:r>
      <w:r>
        <w:rPr>
          <w:i/>
          <w:spacing w:val="40"/>
          <w:sz w:val="18"/>
        </w:rPr>
        <w:t> </w:t>
      </w:r>
      <w:r>
        <w:rPr>
          <w:i/>
          <w:sz w:val="18"/>
        </w:rPr>
        <w:t>diabetes</w:t>
      </w:r>
      <w:r>
        <w:rPr>
          <w:i/>
          <w:spacing w:val="40"/>
          <w:sz w:val="18"/>
        </w:rPr>
        <w:t> </w:t>
      </w:r>
      <w:r>
        <w:rPr>
          <w:i/>
          <w:sz w:val="18"/>
        </w:rPr>
        <w:t>mellitus. Compliance</w:t>
      </w:r>
      <w:r>
        <w:rPr>
          <w:i/>
          <w:spacing w:val="32"/>
          <w:sz w:val="18"/>
        </w:rPr>
        <w:t> </w:t>
      </w:r>
      <w:r>
        <w:rPr>
          <w:i/>
          <w:sz w:val="18"/>
        </w:rPr>
        <w:t>with</w:t>
      </w:r>
      <w:r>
        <w:rPr>
          <w:i/>
          <w:spacing w:val="31"/>
          <w:sz w:val="18"/>
        </w:rPr>
        <w:t> </w:t>
      </w:r>
      <w:r>
        <w:rPr>
          <w:i/>
          <w:sz w:val="18"/>
        </w:rPr>
        <w:t>the</w:t>
      </w:r>
      <w:r>
        <w:rPr>
          <w:i/>
          <w:spacing w:val="32"/>
          <w:sz w:val="18"/>
        </w:rPr>
        <w:t> </w:t>
      </w:r>
      <w:r>
        <w:rPr>
          <w:i/>
          <w:sz w:val="18"/>
        </w:rPr>
        <w:t>management</w:t>
      </w:r>
      <w:r>
        <w:rPr>
          <w:i/>
          <w:spacing w:val="33"/>
          <w:sz w:val="18"/>
        </w:rPr>
        <w:t> </w:t>
      </w:r>
      <w:r>
        <w:rPr>
          <w:i/>
          <w:sz w:val="18"/>
        </w:rPr>
        <w:t>of</w:t>
      </w:r>
      <w:r>
        <w:rPr>
          <w:i/>
          <w:spacing w:val="30"/>
          <w:sz w:val="18"/>
        </w:rPr>
        <w:t> </w:t>
      </w:r>
      <w:r>
        <w:rPr>
          <w:i/>
          <w:sz w:val="18"/>
        </w:rPr>
        <w:t>the</w:t>
      </w:r>
      <w:r>
        <w:rPr>
          <w:i/>
          <w:spacing w:val="32"/>
          <w:sz w:val="18"/>
        </w:rPr>
        <w:t> </w:t>
      </w:r>
      <w:r>
        <w:rPr>
          <w:i/>
          <w:sz w:val="18"/>
        </w:rPr>
        <w:t>disease</w:t>
      </w:r>
      <w:r>
        <w:rPr>
          <w:i/>
          <w:spacing w:val="32"/>
          <w:sz w:val="18"/>
        </w:rPr>
        <w:t> </w:t>
      </w:r>
      <w:r>
        <w:rPr>
          <w:i/>
          <w:sz w:val="18"/>
        </w:rPr>
        <w:t>is</w:t>
      </w:r>
      <w:r>
        <w:rPr>
          <w:i/>
          <w:spacing w:val="32"/>
          <w:sz w:val="18"/>
        </w:rPr>
        <w:t> </w:t>
      </w:r>
      <w:r>
        <w:rPr>
          <w:i/>
          <w:sz w:val="18"/>
        </w:rPr>
        <w:t>one</w:t>
      </w:r>
      <w:r>
        <w:rPr>
          <w:i/>
          <w:spacing w:val="32"/>
          <w:sz w:val="18"/>
        </w:rPr>
        <w:t> </w:t>
      </w:r>
      <w:r>
        <w:rPr>
          <w:i/>
          <w:sz w:val="18"/>
        </w:rPr>
        <w:t>indicator</w:t>
      </w:r>
      <w:r>
        <w:rPr>
          <w:i/>
          <w:spacing w:val="32"/>
          <w:sz w:val="18"/>
        </w:rPr>
        <w:t> </w:t>
      </w:r>
      <w:r>
        <w:rPr>
          <w:i/>
          <w:sz w:val="18"/>
        </w:rPr>
        <w:t>of</w:t>
      </w:r>
      <w:r>
        <w:rPr>
          <w:i/>
          <w:spacing w:val="30"/>
          <w:sz w:val="18"/>
        </w:rPr>
        <w:t> </w:t>
      </w:r>
      <w:r>
        <w:rPr>
          <w:i/>
          <w:sz w:val="18"/>
        </w:rPr>
        <w:t>the</w:t>
      </w:r>
      <w:r>
        <w:rPr>
          <w:i/>
          <w:spacing w:val="32"/>
          <w:sz w:val="18"/>
        </w:rPr>
        <w:t> </w:t>
      </w:r>
      <w:r>
        <w:rPr>
          <w:i/>
          <w:sz w:val="18"/>
        </w:rPr>
        <w:t>success</w:t>
      </w:r>
      <w:r>
        <w:rPr>
          <w:i/>
          <w:spacing w:val="34"/>
          <w:sz w:val="18"/>
        </w:rPr>
        <w:t> </w:t>
      </w:r>
      <w:r>
        <w:rPr>
          <w:i/>
          <w:sz w:val="18"/>
        </w:rPr>
        <w:t>of</w:t>
      </w:r>
      <w:r>
        <w:rPr>
          <w:i/>
          <w:spacing w:val="30"/>
          <w:sz w:val="18"/>
        </w:rPr>
        <w:t> </w:t>
      </w:r>
      <w:r>
        <w:rPr>
          <w:i/>
          <w:sz w:val="18"/>
        </w:rPr>
        <w:t>patients</w:t>
      </w:r>
      <w:r>
        <w:rPr>
          <w:i/>
          <w:spacing w:val="32"/>
          <w:sz w:val="18"/>
        </w:rPr>
        <w:t> </w:t>
      </w:r>
      <w:r>
        <w:rPr>
          <w:i/>
          <w:sz w:val="18"/>
        </w:rPr>
        <w:t>in</w:t>
      </w:r>
      <w:r>
        <w:rPr>
          <w:i/>
          <w:spacing w:val="31"/>
          <w:sz w:val="18"/>
        </w:rPr>
        <w:t> </w:t>
      </w:r>
      <w:r>
        <w:rPr>
          <w:i/>
          <w:sz w:val="18"/>
        </w:rPr>
        <w:t>a</w:t>
      </w:r>
      <w:r>
        <w:rPr>
          <w:i/>
          <w:spacing w:val="34"/>
          <w:sz w:val="18"/>
        </w:rPr>
        <w:t> </w:t>
      </w:r>
      <w:r>
        <w:rPr>
          <w:i/>
          <w:sz w:val="18"/>
        </w:rPr>
        <w:t>treatment.</w:t>
      </w:r>
      <w:r>
        <w:rPr>
          <w:i/>
          <w:spacing w:val="31"/>
          <w:sz w:val="18"/>
        </w:rPr>
        <w:t> </w:t>
      </w:r>
      <w:r>
        <w:rPr>
          <w:i/>
          <w:sz w:val="18"/>
        </w:rPr>
        <w:t>Acceptance</w:t>
      </w:r>
      <w:r>
        <w:rPr>
          <w:i/>
          <w:spacing w:val="32"/>
          <w:sz w:val="18"/>
        </w:rPr>
        <w:t> </w:t>
      </w:r>
      <w:r>
        <w:rPr>
          <w:i/>
          <w:sz w:val="18"/>
        </w:rPr>
        <w:t>and Commitment</w:t>
      </w:r>
      <w:r>
        <w:rPr>
          <w:i/>
          <w:spacing w:val="18"/>
          <w:sz w:val="18"/>
        </w:rPr>
        <w:t> </w:t>
      </w:r>
      <w:r>
        <w:rPr>
          <w:i/>
          <w:sz w:val="18"/>
        </w:rPr>
        <w:t>Therapy</w:t>
      </w:r>
      <w:r>
        <w:rPr>
          <w:i/>
          <w:spacing w:val="17"/>
          <w:sz w:val="18"/>
        </w:rPr>
        <w:t> </w:t>
      </w:r>
      <w:r>
        <w:rPr>
          <w:i/>
          <w:sz w:val="18"/>
        </w:rPr>
        <w:t>(ACT)</w:t>
      </w:r>
      <w:r>
        <w:rPr>
          <w:i/>
          <w:spacing w:val="20"/>
          <w:sz w:val="18"/>
        </w:rPr>
        <w:t> </w:t>
      </w:r>
      <w:r>
        <w:rPr>
          <w:i/>
          <w:sz w:val="18"/>
        </w:rPr>
        <w:t>is</w:t>
      </w:r>
      <w:r>
        <w:rPr>
          <w:i/>
          <w:spacing w:val="20"/>
          <w:sz w:val="18"/>
        </w:rPr>
        <w:t> </w:t>
      </w:r>
      <w:r>
        <w:rPr>
          <w:i/>
          <w:sz w:val="18"/>
        </w:rPr>
        <w:t>a</w:t>
      </w:r>
      <w:r>
        <w:rPr>
          <w:i/>
          <w:spacing w:val="19"/>
          <w:sz w:val="18"/>
        </w:rPr>
        <w:t> </w:t>
      </w:r>
      <w:r>
        <w:rPr>
          <w:i/>
          <w:sz w:val="18"/>
        </w:rPr>
        <w:t>method</w:t>
      </w:r>
      <w:r>
        <w:rPr>
          <w:i/>
          <w:spacing w:val="19"/>
          <w:sz w:val="18"/>
        </w:rPr>
        <w:t> </w:t>
      </w:r>
      <w:r>
        <w:rPr>
          <w:i/>
          <w:sz w:val="18"/>
        </w:rPr>
        <w:t>to</w:t>
      </w:r>
      <w:r>
        <w:rPr>
          <w:i/>
          <w:spacing w:val="19"/>
          <w:sz w:val="18"/>
        </w:rPr>
        <w:t> </w:t>
      </w:r>
      <w:r>
        <w:rPr>
          <w:i/>
          <w:sz w:val="18"/>
        </w:rPr>
        <w:t>help</w:t>
      </w:r>
      <w:r>
        <w:rPr>
          <w:i/>
          <w:spacing w:val="19"/>
          <w:sz w:val="18"/>
        </w:rPr>
        <w:t> </w:t>
      </w:r>
      <w:r>
        <w:rPr>
          <w:i/>
          <w:sz w:val="18"/>
        </w:rPr>
        <w:t>individuals</w:t>
      </w:r>
      <w:r>
        <w:rPr>
          <w:i/>
          <w:spacing w:val="20"/>
          <w:sz w:val="18"/>
        </w:rPr>
        <w:t> </w:t>
      </w:r>
      <w:r>
        <w:rPr>
          <w:i/>
          <w:sz w:val="18"/>
        </w:rPr>
        <w:t>manage</w:t>
      </w:r>
      <w:r>
        <w:rPr>
          <w:i/>
          <w:spacing w:val="20"/>
          <w:sz w:val="18"/>
        </w:rPr>
        <w:t> </w:t>
      </w:r>
      <w:r>
        <w:rPr>
          <w:i/>
          <w:sz w:val="18"/>
        </w:rPr>
        <w:t>their</w:t>
      </w:r>
      <w:r>
        <w:rPr>
          <w:i/>
          <w:spacing w:val="18"/>
          <w:sz w:val="18"/>
        </w:rPr>
        <w:t> </w:t>
      </w:r>
      <w:r>
        <w:rPr>
          <w:i/>
          <w:sz w:val="18"/>
        </w:rPr>
        <w:t>illness</w:t>
      </w:r>
      <w:r>
        <w:rPr>
          <w:i/>
          <w:spacing w:val="18"/>
          <w:sz w:val="18"/>
        </w:rPr>
        <w:t> </w:t>
      </w:r>
      <w:r>
        <w:rPr>
          <w:i/>
          <w:sz w:val="18"/>
        </w:rPr>
        <w:t>and</w:t>
      </w:r>
      <w:r>
        <w:rPr>
          <w:i/>
          <w:spacing w:val="19"/>
          <w:sz w:val="18"/>
        </w:rPr>
        <w:t> </w:t>
      </w:r>
      <w:r>
        <w:rPr>
          <w:i/>
          <w:sz w:val="18"/>
        </w:rPr>
        <w:t>to</w:t>
      </w:r>
      <w:r>
        <w:rPr>
          <w:i/>
          <w:spacing w:val="19"/>
          <w:sz w:val="18"/>
        </w:rPr>
        <w:t> </w:t>
      </w:r>
      <w:r>
        <w:rPr>
          <w:i/>
          <w:sz w:val="18"/>
        </w:rPr>
        <w:t>improve</w:t>
      </w:r>
      <w:r>
        <w:rPr>
          <w:i/>
          <w:spacing w:val="20"/>
          <w:sz w:val="18"/>
        </w:rPr>
        <w:t> </w:t>
      </w:r>
      <w:r>
        <w:rPr>
          <w:i/>
          <w:sz w:val="18"/>
        </w:rPr>
        <w:t>the</w:t>
      </w:r>
      <w:r>
        <w:rPr>
          <w:i/>
          <w:spacing w:val="17"/>
          <w:sz w:val="18"/>
        </w:rPr>
        <w:t> </w:t>
      </w:r>
      <w:r>
        <w:rPr>
          <w:i/>
          <w:sz w:val="18"/>
        </w:rPr>
        <w:t>adherence</w:t>
      </w:r>
      <w:r>
        <w:rPr>
          <w:i/>
          <w:spacing w:val="20"/>
          <w:sz w:val="18"/>
        </w:rPr>
        <w:t> </w:t>
      </w:r>
      <w:r>
        <w:rPr>
          <w:i/>
          <w:sz w:val="18"/>
        </w:rPr>
        <w:t>of</w:t>
      </w:r>
      <w:r>
        <w:rPr>
          <w:i/>
          <w:spacing w:val="18"/>
          <w:sz w:val="18"/>
        </w:rPr>
        <w:t> </w:t>
      </w:r>
      <w:r>
        <w:rPr>
          <w:i/>
          <w:sz w:val="18"/>
        </w:rPr>
        <w:t>type</w:t>
      </w:r>
      <w:r>
        <w:rPr>
          <w:i/>
          <w:spacing w:val="17"/>
          <w:sz w:val="18"/>
        </w:rPr>
        <w:t> </w:t>
      </w:r>
      <w:r>
        <w:rPr>
          <w:i/>
          <w:sz w:val="18"/>
        </w:rPr>
        <w:t>2</w:t>
      </w:r>
      <w:r>
        <w:rPr>
          <w:i/>
          <w:spacing w:val="22"/>
          <w:sz w:val="18"/>
        </w:rPr>
        <w:t> </w:t>
      </w:r>
      <w:r>
        <w:rPr>
          <w:i/>
          <w:sz w:val="18"/>
        </w:rPr>
        <w:t>DM patients.</w:t>
      </w:r>
      <w:r>
        <w:rPr>
          <w:i/>
          <w:spacing w:val="38"/>
          <w:sz w:val="18"/>
        </w:rPr>
        <w:t> </w:t>
      </w:r>
      <w:r>
        <w:rPr>
          <w:i/>
          <w:sz w:val="18"/>
        </w:rPr>
        <w:t>The</w:t>
      </w:r>
      <w:r>
        <w:rPr>
          <w:i/>
          <w:spacing w:val="36"/>
          <w:sz w:val="18"/>
        </w:rPr>
        <w:t> </w:t>
      </w:r>
      <w:r>
        <w:rPr>
          <w:i/>
          <w:sz w:val="18"/>
        </w:rPr>
        <w:t>purpose</w:t>
      </w:r>
      <w:r>
        <w:rPr>
          <w:i/>
          <w:spacing w:val="39"/>
          <w:sz w:val="18"/>
        </w:rPr>
        <w:t> </w:t>
      </w:r>
      <w:r>
        <w:rPr>
          <w:i/>
          <w:sz w:val="18"/>
        </w:rPr>
        <w:t>of</w:t>
      </w:r>
      <w:r>
        <w:rPr>
          <w:i/>
          <w:spacing w:val="35"/>
          <w:sz w:val="18"/>
        </w:rPr>
        <w:t> </w:t>
      </w:r>
      <w:r>
        <w:rPr>
          <w:i/>
          <w:sz w:val="18"/>
        </w:rPr>
        <w:t>this</w:t>
      </w:r>
      <w:r>
        <w:rPr>
          <w:i/>
          <w:spacing w:val="39"/>
          <w:sz w:val="18"/>
        </w:rPr>
        <w:t> </w:t>
      </w:r>
      <w:r>
        <w:rPr>
          <w:i/>
          <w:sz w:val="18"/>
        </w:rPr>
        <w:t>study</w:t>
      </w:r>
      <w:r>
        <w:rPr>
          <w:i/>
          <w:spacing w:val="39"/>
          <w:sz w:val="18"/>
        </w:rPr>
        <w:t> </w:t>
      </w:r>
      <w:r>
        <w:rPr>
          <w:i/>
          <w:sz w:val="18"/>
        </w:rPr>
        <w:t>is</w:t>
      </w:r>
      <w:r>
        <w:rPr>
          <w:i/>
          <w:spacing w:val="39"/>
          <w:sz w:val="18"/>
        </w:rPr>
        <w:t> </w:t>
      </w:r>
      <w:r>
        <w:rPr>
          <w:i/>
          <w:sz w:val="18"/>
        </w:rPr>
        <w:t>to</w:t>
      </w:r>
      <w:r>
        <w:rPr>
          <w:i/>
          <w:spacing w:val="38"/>
          <w:sz w:val="18"/>
        </w:rPr>
        <w:t> </w:t>
      </w:r>
      <w:r>
        <w:rPr>
          <w:i/>
          <w:sz w:val="18"/>
        </w:rPr>
        <w:t>prove</w:t>
      </w:r>
      <w:r>
        <w:rPr>
          <w:i/>
          <w:spacing w:val="39"/>
          <w:sz w:val="18"/>
        </w:rPr>
        <w:t> </w:t>
      </w:r>
      <w:r>
        <w:rPr>
          <w:i/>
          <w:sz w:val="18"/>
        </w:rPr>
        <w:t>the</w:t>
      </w:r>
      <w:r>
        <w:rPr>
          <w:i/>
          <w:spacing w:val="39"/>
          <w:sz w:val="18"/>
        </w:rPr>
        <w:t> </w:t>
      </w:r>
      <w:r>
        <w:rPr>
          <w:i/>
          <w:sz w:val="18"/>
        </w:rPr>
        <w:t>influence</w:t>
      </w:r>
      <w:r>
        <w:rPr>
          <w:i/>
          <w:spacing w:val="36"/>
          <w:sz w:val="18"/>
        </w:rPr>
        <w:t> </w:t>
      </w:r>
      <w:r>
        <w:rPr>
          <w:i/>
          <w:sz w:val="18"/>
        </w:rPr>
        <w:t>of</w:t>
      </w:r>
      <w:r>
        <w:rPr>
          <w:i/>
          <w:spacing w:val="38"/>
          <w:sz w:val="18"/>
        </w:rPr>
        <w:t> </w:t>
      </w:r>
      <w:r>
        <w:rPr>
          <w:i/>
          <w:sz w:val="18"/>
        </w:rPr>
        <w:t>Acceptance</w:t>
      </w:r>
      <w:r>
        <w:rPr>
          <w:i/>
          <w:spacing w:val="39"/>
          <w:sz w:val="18"/>
        </w:rPr>
        <w:t> </w:t>
      </w:r>
      <w:r>
        <w:rPr>
          <w:i/>
          <w:sz w:val="18"/>
        </w:rPr>
        <w:t>and</w:t>
      </w:r>
      <w:r>
        <w:rPr>
          <w:i/>
          <w:spacing w:val="38"/>
          <w:sz w:val="18"/>
        </w:rPr>
        <w:t> </w:t>
      </w:r>
      <w:r>
        <w:rPr>
          <w:i/>
          <w:sz w:val="18"/>
        </w:rPr>
        <w:t>Commitment</w:t>
      </w:r>
      <w:r>
        <w:rPr>
          <w:i/>
          <w:spacing w:val="38"/>
          <w:sz w:val="18"/>
        </w:rPr>
        <w:t> </w:t>
      </w:r>
      <w:r>
        <w:rPr>
          <w:i/>
          <w:sz w:val="18"/>
        </w:rPr>
        <w:t>Therapy</w:t>
      </w:r>
      <w:r>
        <w:rPr>
          <w:i/>
          <w:spacing w:val="39"/>
          <w:sz w:val="18"/>
        </w:rPr>
        <w:t> </w:t>
      </w:r>
      <w:r>
        <w:rPr>
          <w:i/>
          <w:sz w:val="18"/>
        </w:rPr>
        <w:t>(ACT)</w:t>
      </w:r>
      <w:r>
        <w:rPr>
          <w:i/>
          <w:spacing w:val="40"/>
          <w:sz w:val="18"/>
        </w:rPr>
        <w:t> </w:t>
      </w:r>
      <w:r>
        <w:rPr>
          <w:i/>
          <w:sz w:val="18"/>
        </w:rPr>
        <w:t>in</w:t>
      </w:r>
      <w:r>
        <w:rPr>
          <w:i/>
          <w:spacing w:val="38"/>
          <w:sz w:val="18"/>
        </w:rPr>
        <w:t> </w:t>
      </w:r>
      <w:r>
        <w:rPr>
          <w:i/>
          <w:sz w:val="18"/>
        </w:rPr>
        <w:t>improving adherence to type 2 diabetes mellitus management. This study is a quasy experiment using method pretest posttest with control</w:t>
      </w:r>
      <w:r>
        <w:rPr>
          <w:i/>
          <w:spacing w:val="40"/>
          <w:sz w:val="18"/>
        </w:rPr>
        <w:t> </w:t>
      </w:r>
      <w:r>
        <w:rPr>
          <w:i/>
          <w:sz w:val="18"/>
        </w:rPr>
        <w:t>group design. Respondents in this study were patients with type 2 DM as many as 50 people and were taken by simple random</w:t>
      </w:r>
      <w:r>
        <w:rPr>
          <w:i/>
          <w:spacing w:val="40"/>
          <w:sz w:val="18"/>
        </w:rPr>
        <w:t> </w:t>
      </w:r>
      <w:r>
        <w:rPr>
          <w:i/>
          <w:sz w:val="18"/>
        </w:rPr>
        <w:t>sampling technique and divided into two groups, namely the intervention group and the control group. Data on compliance was obtained</w:t>
      </w:r>
      <w:r>
        <w:rPr>
          <w:i/>
          <w:spacing w:val="40"/>
          <w:sz w:val="18"/>
        </w:rPr>
        <w:t> </w:t>
      </w:r>
      <w:r>
        <w:rPr>
          <w:i/>
          <w:sz w:val="18"/>
        </w:rPr>
        <w:t>using</w:t>
      </w:r>
      <w:r>
        <w:rPr>
          <w:i/>
          <w:spacing w:val="40"/>
          <w:sz w:val="18"/>
        </w:rPr>
        <w:t> </w:t>
      </w:r>
      <w:r>
        <w:rPr>
          <w:i/>
          <w:sz w:val="18"/>
        </w:rPr>
        <w:t>a</w:t>
      </w:r>
      <w:r>
        <w:rPr>
          <w:i/>
          <w:spacing w:val="40"/>
          <w:sz w:val="18"/>
        </w:rPr>
        <w:t> </w:t>
      </w:r>
      <w:r>
        <w:rPr>
          <w:i/>
          <w:sz w:val="18"/>
        </w:rPr>
        <w:t>questionnaire</w:t>
      </w:r>
      <w:r>
        <w:rPr>
          <w:i/>
          <w:spacing w:val="40"/>
          <w:sz w:val="18"/>
        </w:rPr>
        <w:t> </w:t>
      </w:r>
      <w:r>
        <w:rPr>
          <w:i/>
          <w:sz w:val="18"/>
        </w:rPr>
        <w:t>measuring</w:t>
      </w:r>
      <w:r>
        <w:rPr>
          <w:i/>
          <w:spacing w:val="40"/>
          <w:sz w:val="18"/>
        </w:rPr>
        <w:t> </w:t>
      </w:r>
      <w:r>
        <w:rPr>
          <w:i/>
          <w:sz w:val="18"/>
        </w:rPr>
        <w:t>instrument.</w:t>
      </w:r>
      <w:r>
        <w:rPr>
          <w:i/>
          <w:spacing w:val="40"/>
          <w:sz w:val="18"/>
        </w:rPr>
        <w:t> </w:t>
      </w:r>
      <w:r>
        <w:rPr>
          <w:i/>
          <w:sz w:val="18"/>
        </w:rPr>
        <w:t>The</w:t>
      </w:r>
      <w:r>
        <w:rPr>
          <w:i/>
          <w:spacing w:val="40"/>
          <w:sz w:val="18"/>
        </w:rPr>
        <w:t> </w:t>
      </w:r>
      <w:r>
        <w:rPr>
          <w:i/>
          <w:sz w:val="18"/>
        </w:rPr>
        <w:t>intervention</w:t>
      </w:r>
      <w:r>
        <w:rPr>
          <w:i/>
          <w:spacing w:val="40"/>
          <w:sz w:val="18"/>
        </w:rPr>
        <w:t> </w:t>
      </w:r>
      <w:r>
        <w:rPr>
          <w:i/>
          <w:sz w:val="18"/>
        </w:rPr>
        <w:t>group</w:t>
      </w:r>
      <w:r>
        <w:rPr>
          <w:i/>
          <w:spacing w:val="40"/>
          <w:sz w:val="18"/>
        </w:rPr>
        <w:t> </w:t>
      </w:r>
      <w:r>
        <w:rPr>
          <w:i/>
          <w:sz w:val="18"/>
        </w:rPr>
        <w:t>will</w:t>
      </w:r>
      <w:r>
        <w:rPr>
          <w:i/>
          <w:spacing w:val="40"/>
          <w:sz w:val="18"/>
        </w:rPr>
        <w:t> </w:t>
      </w:r>
      <w:r>
        <w:rPr>
          <w:i/>
          <w:sz w:val="18"/>
        </w:rPr>
        <w:t>be</w:t>
      </w:r>
      <w:r>
        <w:rPr>
          <w:i/>
          <w:spacing w:val="40"/>
          <w:sz w:val="18"/>
        </w:rPr>
        <w:t> </w:t>
      </w:r>
      <w:r>
        <w:rPr>
          <w:i/>
          <w:sz w:val="18"/>
        </w:rPr>
        <w:t>given</w:t>
      </w:r>
      <w:r>
        <w:rPr>
          <w:i/>
          <w:spacing w:val="40"/>
          <w:sz w:val="18"/>
        </w:rPr>
        <w:t> </w:t>
      </w:r>
      <w:r>
        <w:rPr>
          <w:i/>
          <w:sz w:val="18"/>
        </w:rPr>
        <w:t>Acceptance</w:t>
      </w:r>
      <w:r>
        <w:rPr>
          <w:i/>
          <w:spacing w:val="40"/>
          <w:sz w:val="18"/>
        </w:rPr>
        <w:t> </w:t>
      </w:r>
      <w:r>
        <w:rPr>
          <w:i/>
          <w:sz w:val="18"/>
        </w:rPr>
        <w:t>and</w:t>
      </w:r>
      <w:r>
        <w:rPr>
          <w:i/>
          <w:spacing w:val="40"/>
          <w:sz w:val="18"/>
        </w:rPr>
        <w:t> </w:t>
      </w:r>
      <w:r>
        <w:rPr>
          <w:i/>
          <w:sz w:val="18"/>
        </w:rPr>
        <w:t>Commitment Therapy (ACT) for four weeks. The results of data analysis using Paired t-Test and Independent t-Test with significance p &lt;0.05. The results of the compliance test showed a significant difference between the intervention group and the control group with p- value</w:t>
      </w:r>
      <w:r>
        <w:rPr>
          <w:i/>
          <w:spacing w:val="36"/>
          <w:sz w:val="18"/>
        </w:rPr>
        <w:t> </w:t>
      </w:r>
      <w:r>
        <w:rPr>
          <w:i/>
          <w:sz w:val="18"/>
        </w:rPr>
        <w:t>=</w:t>
      </w:r>
      <w:r>
        <w:rPr>
          <w:i/>
          <w:spacing w:val="40"/>
          <w:sz w:val="18"/>
        </w:rPr>
        <w:t> </w:t>
      </w:r>
      <w:r>
        <w:rPr>
          <w:i/>
          <w:sz w:val="18"/>
        </w:rPr>
        <w:t>0,000.</w:t>
      </w:r>
      <w:r>
        <w:rPr>
          <w:i/>
          <w:spacing w:val="40"/>
          <w:sz w:val="18"/>
        </w:rPr>
        <w:t> </w:t>
      </w:r>
      <w:r>
        <w:rPr>
          <w:i/>
          <w:sz w:val="18"/>
        </w:rPr>
        <w:t>Intervention</w:t>
      </w:r>
      <w:r>
        <w:rPr>
          <w:i/>
          <w:spacing w:val="38"/>
          <w:sz w:val="18"/>
        </w:rPr>
        <w:t> </w:t>
      </w:r>
      <w:r>
        <w:rPr>
          <w:i/>
          <w:sz w:val="18"/>
        </w:rPr>
        <w:t>Acceptance</w:t>
      </w:r>
      <w:r>
        <w:rPr>
          <w:i/>
          <w:spacing w:val="40"/>
          <w:sz w:val="18"/>
        </w:rPr>
        <w:t> </w:t>
      </w:r>
      <w:r>
        <w:rPr>
          <w:i/>
          <w:sz w:val="18"/>
        </w:rPr>
        <w:t>and</w:t>
      </w:r>
      <w:r>
        <w:rPr>
          <w:i/>
          <w:spacing w:val="38"/>
          <w:sz w:val="18"/>
        </w:rPr>
        <w:t> </w:t>
      </w:r>
      <w:r>
        <w:rPr>
          <w:i/>
          <w:sz w:val="18"/>
        </w:rPr>
        <w:t>Commitment</w:t>
      </w:r>
      <w:r>
        <w:rPr>
          <w:i/>
          <w:spacing w:val="40"/>
          <w:sz w:val="18"/>
        </w:rPr>
        <w:t> </w:t>
      </w:r>
      <w:r>
        <w:rPr>
          <w:i/>
          <w:sz w:val="18"/>
        </w:rPr>
        <w:t>Therapy</w:t>
      </w:r>
      <w:r>
        <w:rPr>
          <w:i/>
          <w:spacing w:val="39"/>
          <w:sz w:val="18"/>
        </w:rPr>
        <w:t> </w:t>
      </w:r>
      <w:r>
        <w:rPr>
          <w:i/>
          <w:sz w:val="18"/>
        </w:rPr>
        <w:t>(ACT)</w:t>
      </w:r>
      <w:r>
        <w:rPr>
          <w:i/>
          <w:spacing w:val="40"/>
          <w:sz w:val="18"/>
        </w:rPr>
        <w:t> </w:t>
      </w:r>
      <w:r>
        <w:rPr>
          <w:i/>
          <w:sz w:val="18"/>
        </w:rPr>
        <w:t>is</w:t>
      </w:r>
      <w:r>
        <w:rPr>
          <w:i/>
          <w:spacing w:val="40"/>
          <w:sz w:val="18"/>
        </w:rPr>
        <w:t> </w:t>
      </w:r>
      <w:r>
        <w:rPr>
          <w:i/>
          <w:sz w:val="18"/>
        </w:rPr>
        <w:t>the</w:t>
      </w:r>
      <w:r>
        <w:rPr>
          <w:i/>
          <w:spacing w:val="40"/>
          <w:sz w:val="18"/>
        </w:rPr>
        <w:t> </w:t>
      </w:r>
      <w:r>
        <w:rPr>
          <w:i/>
          <w:sz w:val="18"/>
        </w:rPr>
        <w:t>most</w:t>
      </w:r>
      <w:r>
        <w:rPr>
          <w:i/>
          <w:spacing w:val="40"/>
          <w:sz w:val="18"/>
        </w:rPr>
        <w:t> </w:t>
      </w:r>
      <w:r>
        <w:rPr>
          <w:i/>
          <w:sz w:val="18"/>
        </w:rPr>
        <w:t>influential</w:t>
      </w:r>
      <w:r>
        <w:rPr>
          <w:i/>
          <w:spacing w:val="38"/>
          <w:sz w:val="18"/>
        </w:rPr>
        <w:t> </w:t>
      </w:r>
      <w:r>
        <w:rPr>
          <w:i/>
          <w:sz w:val="18"/>
        </w:rPr>
        <w:t>variable</w:t>
      </w:r>
      <w:r>
        <w:rPr>
          <w:i/>
          <w:spacing w:val="40"/>
          <w:sz w:val="18"/>
        </w:rPr>
        <w:t> </w:t>
      </w:r>
      <w:r>
        <w:rPr>
          <w:i/>
          <w:sz w:val="18"/>
        </w:rPr>
        <w:t>for</w:t>
      </w:r>
      <w:r>
        <w:rPr>
          <w:i/>
          <w:spacing w:val="39"/>
          <w:sz w:val="18"/>
        </w:rPr>
        <w:t> </w:t>
      </w:r>
      <w:r>
        <w:rPr>
          <w:i/>
          <w:sz w:val="18"/>
        </w:rPr>
        <w:t>adherence</w:t>
      </w:r>
      <w:r>
        <w:rPr>
          <w:i/>
          <w:spacing w:val="39"/>
          <w:sz w:val="18"/>
        </w:rPr>
        <w:t> </w:t>
      </w:r>
      <w:r>
        <w:rPr>
          <w:i/>
          <w:sz w:val="18"/>
        </w:rPr>
        <w:t>to patients</w:t>
      </w:r>
      <w:r>
        <w:rPr>
          <w:i/>
          <w:spacing w:val="40"/>
          <w:sz w:val="18"/>
        </w:rPr>
        <w:t> </w:t>
      </w:r>
      <w:r>
        <w:rPr>
          <w:i/>
          <w:sz w:val="18"/>
        </w:rPr>
        <w:t>with</w:t>
      </w:r>
      <w:r>
        <w:rPr>
          <w:i/>
          <w:spacing w:val="40"/>
          <w:sz w:val="18"/>
        </w:rPr>
        <w:t> </w:t>
      </w:r>
      <w:r>
        <w:rPr>
          <w:i/>
          <w:sz w:val="18"/>
        </w:rPr>
        <w:t>type</w:t>
      </w:r>
      <w:r>
        <w:rPr>
          <w:i/>
          <w:spacing w:val="40"/>
          <w:sz w:val="18"/>
        </w:rPr>
        <w:t> </w:t>
      </w:r>
      <w:r>
        <w:rPr>
          <w:i/>
          <w:sz w:val="18"/>
        </w:rPr>
        <w:t>2</w:t>
      </w:r>
      <w:r>
        <w:rPr>
          <w:i/>
          <w:spacing w:val="40"/>
          <w:sz w:val="18"/>
        </w:rPr>
        <w:t> </w:t>
      </w:r>
      <w:r>
        <w:rPr>
          <w:i/>
          <w:sz w:val="18"/>
        </w:rPr>
        <w:t>DM</w:t>
      </w:r>
      <w:r>
        <w:rPr>
          <w:i/>
          <w:spacing w:val="40"/>
          <w:sz w:val="18"/>
        </w:rPr>
        <w:t> </w:t>
      </w:r>
      <w:r>
        <w:rPr>
          <w:i/>
          <w:sz w:val="18"/>
        </w:rPr>
        <w:t>with</w:t>
      </w:r>
      <w:r>
        <w:rPr>
          <w:i/>
          <w:spacing w:val="40"/>
          <w:sz w:val="18"/>
        </w:rPr>
        <w:t> </w:t>
      </w:r>
      <w:r>
        <w:rPr>
          <w:i/>
          <w:sz w:val="18"/>
        </w:rPr>
        <w:t>sig</w:t>
      </w:r>
      <w:r>
        <w:rPr>
          <w:i/>
          <w:spacing w:val="40"/>
          <w:sz w:val="18"/>
        </w:rPr>
        <w:t> </w:t>
      </w:r>
      <w:r>
        <w:rPr>
          <w:i/>
          <w:sz w:val="18"/>
        </w:rPr>
        <w:t>0,000.</w:t>
      </w:r>
      <w:r>
        <w:rPr>
          <w:i/>
          <w:spacing w:val="40"/>
          <w:sz w:val="18"/>
        </w:rPr>
        <w:t> </w:t>
      </w:r>
      <w:r>
        <w:rPr>
          <w:i/>
          <w:sz w:val="18"/>
        </w:rPr>
        <w:t>Intervention</w:t>
      </w:r>
      <w:r>
        <w:rPr>
          <w:i/>
          <w:spacing w:val="40"/>
          <w:sz w:val="18"/>
        </w:rPr>
        <w:t> </w:t>
      </w:r>
      <w:r>
        <w:rPr>
          <w:i/>
          <w:sz w:val="18"/>
        </w:rPr>
        <w:t>of</w:t>
      </w:r>
      <w:r>
        <w:rPr>
          <w:i/>
          <w:spacing w:val="40"/>
          <w:sz w:val="18"/>
        </w:rPr>
        <w:t> </w:t>
      </w:r>
      <w:r>
        <w:rPr>
          <w:i/>
          <w:sz w:val="18"/>
        </w:rPr>
        <w:t>Acceptance</w:t>
      </w:r>
      <w:r>
        <w:rPr>
          <w:i/>
          <w:spacing w:val="40"/>
          <w:sz w:val="18"/>
        </w:rPr>
        <w:t> </w:t>
      </w:r>
      <w:r>
        <w:rPr>
          <w:i/>
          <w:sz w:val="18"/>
        </w:rPr>
        <w:t>and</w:t>
      </w:r>
      <w:r>
        <w:rPr>
          <w:i/>
          <w:spacing w:val="40"/>
          <w:sz w:val="18"/>
        </w:rPr>
        <w:t> </w:t>
      </w:r>
      <w:r>
        <w:rPr>
          <w:i/>
          <w:sz w:val="18"/>
        </w:rPr>
        <w:t>Commitment</w:t>
      </w:r>
      <w:r>
        <w:rPr>
          <w:i/>
          <w:spacing w:val="40"/>
          <w:sz w:val="18"/>
        </w:rPr>
        <w:t> </w:t>
      </w:r>
      <w:r>
        <w:rPr>
          <w:i/>
          <w:sz w:val="18"/>
        </w:rPr>
        <w:t>Therapy</w:t>
      </w:r>
      <w:r>
        <w:rPr>
          <w:i/>
          <w:spacing w:val="40"/>
          <w:sz w:val="18"/>
        </w:rPr>
        <w:t> </w:t>
      </w:r>
      <w:r>
        <w:rPr>
          <w:i/>
          <w:sz w:val="18"/>
        </w:rPr>
        <w:t>(ACT)</w:t>
      </w:r>
      <w:r>
        <w:rPr>
          <w:i/>
          <w:spacing w:val="40"/>
          <w:sz w:val="18"/>
        </w:rPr>
        <w:t> </w:t>
      </w:r>
      <w:r>
        <w:rPr>
          <w:i/>
          <w:sz w:val="18"/>
        </w:rPr>
        <w:t>is</w:t>
      </w:r>
      <w:r>
        <w:rPr>
          <w:i/>
          <w:spacing w:val="40"/>
          <w:sz w:val="18"/>
        </w:rPr>
        <w:t> </w:t>
      </w:r>
      <w:r>
        <w:rPr>
          <w:i/>
          <w:sz w:val="18"/>
        </w:rPr>
        <w:t>effective</w:t>
      </w:r>
      <w:r>
        <w:rPr>
          <w:i/>
          <w:spacing w:val="40"/>
          <w:sz w:val="18"/>
        </w:rPr>
        <w:t> </w:t>
      </w:r>
      <w:r>
        <w:rPr>
          <w:i/>
          <w:sz w:val="18"/>
        </w:rPr>
        <w:t>against increasing adherence to patients with type 2 diabetes. Proactive response so that Acceptance and Commitment Therapy (ACT)</w:t>
      </w:r>
      <w:r>
        <w:rPr>
          <w:i/>
          <w:spacing w:val="40"/>
          <w:sz w:val="18"/>
        </w:rPr>
        <w:t> </w:t>
      </w:r>
      <w:r>
        <w:rPr>
          <w:i/>
          <w:sz w:val="18"/>
        </w:rPr>
        <w:t>can</w:t>
      </w:r>
      <w:r>
        <w:rPr>
          <w:i/>
          <w:spacing w:val="14"/>
          <w:sz w:val="18"/>
        </w:rPr>
        <w:t> </w:t>
      </w:r>
      <w:r>
        <w:rPr>
          <w:i/>
          <w:sz w:val="18"/>
        </w:rPr>
        <w:t>be</w:t>
      </w:r>
      <w:r>
        <w:rPr>
          <w:i/>
          <w:spacing w:val="17"/>
          <w:sz w:val="18"/>
        </w:rPr>
        <w:t> </w:t>
      </w:r>
      <w:r>
        <w:rPr>
          <w:i/>
          <w:sz w:val="18"/>
        </w:rPr>
        <w:t>done</w:t>
      </w:r>
      <w:r>
        <w:rPr>
          <w:i/>
          <w:spacing w:val="15"/>
          <w:sz w:val="18"/>
        </w:rPr>
        <w:t> </w:t>
      </w:r>
      <w:r>
        <w:rPr>
          <w:i/>
          <w:sz w:val="18"/>
        </w:rPr>
        <w:t>well,</w:t>
      </w:r>
      <w:r>
        <w:rPr>
          <w:i/>
          <w:spacing w:val="16"/>
          <w:sz w:val="18"/>
        </w:rPr>
        <w:t> </w:t>
      </w:r>
      <w:r>
        <w:rPr>
          <w:i/>
          <w:sz w:val="18"/>
        </w:rPr>
        <w:t>and</w:t>
      </w:r>
      <w:r>
        <w:rPr>
          <w:i/>
          <w:spacing w:val="17"/>
          <w:sz w:val="18"/>
        </w:rPr>
        <w:t> </w:t>
      </w:r>
      <w:r>
        <w:rPr>
          <w:i/>
          <w:sz w:val="18"/>
        </w:rPr>
        <w:t>for</w:t>
      </w:r>
      <w:r>
        <w:rPr>
          <w:i/>
          <w:spacing w:val="15"/>
          <w:sz w:val="18"/>
        </w:rPr>
        <w:t> </w:t>
      </w:r>
      <w:r>
        <w:rPr>
          <w:i/>
          <w:sz w:val="18"/>
        </w:rPr>
        <w:t>further</w:t>
      </w:r>
      <w:r>
        <w:rPr>
          <w:i/>
          <w:spacing w:val="18"/>
          <w:sz w:val="18"/>
        </w:rPr>
        <w:t> </w:t>
      </w:r>
      <w:r>
        <w:rPr>
          <w:i/>
          <w:sz w:val="18"/>
        </w:rPr>
        <w:t>research</w:t>
      </w:r>
      <w:r>
        <w:rPr>
          <w:i/>
          <w:spacing w:val="17"/>
          <w:sz w:val="18"/>
        </w:rPr>
        <w:t> </w:t>
      </w:r>
      <w:r>
        <w:rPr>
          <w:i/>
          <w:sz w:val="18"/>
        </w:rPr>
        <w:t>it</w:t>
      </w:r>
      <w:r>
        <w:rPr>
          <w:i/>
          <w:spacing w:val="18"/>
          <w:sz w:val="18"/>
        </w:rPr>
        <w:t> </w:t>
      </w:r>
      <w:r>
        <w:rPr>
          <w:i/>
          <w:sz w:val="18"/>
        </w:rPr>
        <w:t>will</w:t>
      </w:r>
      <w:r>
        <w:rPr>
          <w:i/>
          <w:spacing w:val="14"/>
          <w:sz w:val="18"/>
        </w:rPr>
        <w:t> </w:t>
      </w:r>
      <w:r>
        <w:rPr>
          <w:i/>
          <w:sz w:val="18"/>
        </w:rPr>
        <w:t>be</w:t>
      </w:r>
      <w:r>
        <w:rPr>
          <w:i/>
          <w:spacing w:val="17"/>
          <w:sz w:val="18"/>
        </w:rPr>
        <w:t> </w:t>
      </w:r>
      <w:r>
        <w:rPr>
          <w:i/>
          <w:sz w:val="18"/>
        </w:rPr>
        <w:t>better</w:t>
      </w:r>
      <w:r>
        <w:rPr>
          <w:i/>
          <w:spacing w:val="15"/>
          <w:sz w:val="18"/>
        </w:rPr>
        <w:t> </w:t>
      </w:r>
      <w:r>
        <w:rPr>
          <w:i/>
          <w:sz w:val="18"/>
        </w:rPr>
        <w:t>if</w:t>
      </w:r>
      <w:r>
        <w:rPr>
          <w:i/>
          <w:spacing w:val="16"/>
          <w:sz w:val="18"/>
        </w:rPr>
        <w:t> </w:t>
      </w:r>
      <w:r>
        <w:rPr>
          <w:i/>
          <w:sz w:val="18"/>
        </w:rPr>
        <w:t>the</w:t>
      </w:r>
      <w:r>
        <w:rPr>
          <w:i/>
          <w:spacing w:val="15"/>
          <w:sz w:val="18"/>
        </w:rPr>
        <w:t> </w:t>
      </w:r>
      <w:r>
        <w:rPr>
          <w:i/>
          <w:sz w:val="18"/>
        </w:rPr>
        <w:t>measurement</w:t>
      </w:r>
      <w:r>
        <w:rPr>
          <w:i/>
          <w:spacing w:val="18"/>
          <w:sz w:val="18"/>
        </w:rPr>
        <w:t> </w:t>
      </w:r>
      <w:r>
        <w:rPr>
          <w:i/>
          <w:sz w:val="18"/>
        </w:rPr>
        <w:t>of</w:t>
      </w:r>
      <w:r>
        <w:rPr>
          <w:i/>
          <w:spacing w:val="14"/>
          <w:sz w:val="18"/>
        </w:rPr>
        <w:t> </w:t>
      </w:r>
      <w:r>
        <w:rPr>
          <w:i/>
          <w:sz w:val="18"/>
        </w:rPr>
        <w:t>compliance</w:t>
      </w:r>
      <w:r>
        <w:rPr>
          <w:i/>
          <w:spacing w:val="15"/>
          <w:sz w:val="18"/>
        </w:rPr>
        <w:t> </w:t>
      </w:r>
      <w:r>
        <w:rPr>
          <w:i/>
          <w:sz w:val="18"/>
        </w:rPr>
        <w:t>with</w:t>
      </w:r>
      <w:r>
        <w:rPr>
          <w:i/>
          <w:spacing w:val="17"/>
          <w:sz w:val="18"/>
        </w:rPr>
        <w:t> </w:t>
      </w:r>
      <w:r>
        <w:rPr>
          <w:i/>
          <w:sz w:val="18"/>
        </w:rPr>
        <w:t>type</w:t>
      </w:r>
      <w:r>
        <w:rPr>
          <w:i/>
          <w:spacing w:val="15"/>
          <w:sz w:val="18"/>
        </w:rPr>
        <w:t> </w:t>
      </w:r>
      <w:r>
        <w:rPr>
          <w:i/>
          <w:sz w:val="18"/>
        </w:rPr>
        <w:t>2</w:t>
      </w:r>
      <w:r>
        <w:rPr>
          <w:i/>
          <w:spacing w:val="17"/>
          <w:sz w:val="18"/>
        </w:rPr>
        <w:t> </w:t>
      </w:r>
      <w:r>
        <w:rPr>
          <w:i/>
          <w:sz w:val="18"/>
        </w:rPr>
        <w:t>DM</w:t>
      </w:r>
      <w:r>
        <w:rPr>
          <w:i/>
          <w:spacing w:val="17"/>
          <w:sz w:val="18"/>
        </w:rPr>
        <w:t> </w:t>
      </w:r>
      <w:r>
        <w:rPr>
          <w:i/>
          <w:sz w:val="18"/>
        </w:rPr>
        <w:t>patients</w:t>
      </w:r>
      <w:r>
        <w:rPr>
          <w:i/>
          <w:spacing w:val="15"/>
          <w:sz w:val="18"/>
        </w:rPr>
        <w:t> </w:t>
      </w:r>
      <w:r>
        <w:rPr>
          <w:i/>
          <w:sz w:val="18"/>
        </w:rPr>
        <w:t>is</w:t>
      </w:r>
      <w:r>
        <w:rPr>
          <w:i/>
          <w:spacing w:val="17"/>
          <w:sz w:val="18"/>
        </w:rPr>
        <w:t> </w:t>
      </w:r>
      <w:r>
        <w:rPr>
          <w:i/>
          <w:sz w:val="18"/>
        </w:rPr>
        <w:t>more </w:t>
      </w:r>
      <w:r>
        <w:rPr>
          <w:i/>
          <w:spacing w:val="-2"/>
          <w:sz w:val="18"/>
        </w:rPr>
        <w:t>developed</w:t>
      </w:r>
      <w:r>
        <w:rPr>
          <w:i/>
          <w:spacing w:val="-2"/>
          <w:sz w:val="20"/>
        </w:rPr>
        <w:t>.</w:t>
      </w:r>
    </w:p>
    <w:p>
      <w:pPr>
        <w:spacing w:before="99"/>
        <w:ind w:left="648" w:right="0" w:firstLine="0"/>
        <w:jc w:val="left"/>
        <w:rPr>
          <w:i/>
          <w:sz w:val="20"/>
        </w:rPr>
      </w:pPr>
      <w:r>
        <w:rPr>
          <w:b/>
          <w:i/>
          <w:sz w:val="20"/>
        </w:rPr>
        <w:t>Keywords---</w:t>
      </w:r>
      <w:r>
        <w:rPr>
          <w:b/>
          <w:i/>
          <w:spacing w:val="-5"/>
          <w:sz w:val="20"/>
        </w:rPr>
        <w:t> </w:t>
      </w:r>
      <w:r>
        <w:rPr>
          <w:i/>
          <w:sz w:val="18"/>
        </w:rPr>
        <w:t>Acceptance</w:t>
      </w:r>
      <w:r>
        <w:rPr>
          <w:i/>
          <w:spacing w:val="-3"/>
          <w:sz w:val="18"/>
        </w:rPr>
        <w:t> </w:t>
      </w:r>
      <w:r>
        <w:rPr>
          <w:i/>
          <w:sz w:val="18"/>
        </w:rPr>
        <w:t>and</w:t>
      </w:r>
      <w:r>
        <w:rPr>
          <w:i/>
          <w:spacing w:val="-3"/>
          <w:sz w:val="18"/>
        </w:rPr>
        <w:t> </w:t>
      </w:r>
      <w:r>
        <w:rPr>
          <w:i/>
          <w:sz w:val="18"/>
        </w:rPr>
        <w:t>Commitment</w:t>
      </w:r>
      <w:r>
        <w:rPr>
          <w:i/>
          <w:spacing w:val="-4"/>
          <w:sz w:val="18"/>
        </w:rPr>
        <w:t> </w:t>
      </w:r>
      <w:r>
        <w:rPr>
          <w:i/>
          <w:sz w:val="18"/>
        </w:rPr>
        <w:t>Therapy</w:t>
      </w:r>
      <w:r>
        <w:rPr>
          <w:i/>
          <w:spacing w:val="-4"/>
          <w:sz w:val="18"/>
        </w:rPr>
        <w:t> </w:t>
      </w:r>
      <w:r>
        <w:rPr>
          <w:i/>
          <w:sz w:val="18"/>
        </w:rPr>
        <w:t>(ACT),</w:t>
      </w:r>
      <w:r>
        <w:rPr>
          <w:i/>
          <w:spacing w:val="-1"/>
          <w:sz w:val="18"/>
        </w:rPr>
        <w:t> </w:t>
      </w:r>
      <w:r>
        <w:rPr>
          <w:i/>
          <w:sz w:val="18"/>
        </w:rPr>
        <w:t>type</w:t>
      </w:r>
      <w:r>
        <w:rPr>
          <w:i/>
          <w:spacing w:val="-5"/>
          <w:sz w:val="18"/>
        </w:rPr>
        <w:t> </w:t>
      </w:r>
      <w:r>
        <w:rPr>
          <w:i/>
          <w:sz w:val="18"/>
        </w:rPr>
        <w:t>2</w:t>
      </w:r>
      <w:r>
        <w:rPr>
          <w:i/>
          <w:spacing w:val="-4"/>
          <w:sz w:val="18"/>
        </w:rPr>
        <w:t> </w:t>
      </w:r>
      <w:r>
        <w:rPr>
          <w:i/>
          <w:sz w:val="18"/>
        </w:rPr>
        <w:t>DM</w:t>
      </w:r>
      <w:r>
        <w:rPr>
          <w:i/>
          <w:spacing w:val="-1"/>
          <w:sz w:val="18"/>
        </w:rPr>
        <w:t> </w:t>
      </w:r>
      <w:r>
        <w:rPr>
          <w:i/>
          <w:sz w:val="18"/>
        </w:rPr>
        <w:t>patients,</w:t>
      </w:r>
      <w:r>
        <w:rPr>
          <w:i/>
          <w:spacing w:val="-4"/>
          <w:sz w:val="18"/>
        </w:rPr>
        <w:t> </w:t>
      </w:r>
      <w:r>
        <w:rPr>
          <w:i/>
          <w:spacing w:val="-2"/>
          <w:sz w:val="18"/>
        </w:rPr>
        <w:t>adherence</w:t>
      </w:r>
      <w:r>
        <w:rPr>
          <w:i/>
          <w:spacing w:val="-2"/>
          <w:sz w:val="20"/>
        </w:rPr>
        <w:t>.</w:t>
      </w:r>
    </w:p>
    <w:p>
      <w:pPr>
        <w:pStyle w:val="BodyText"/>
        <w:spacing w:before="10"/>
        <w:ind w:left="0" w:firstLine="0"/>
        <w:jc w:val="left"/>
        <w:rPr>
          <w:i/>
          <w:sz w:val="7"/>
        </w:rPr>
      </w:pPr>
      <w:r>
        <w:rPr>
          <w:i/>
          <w:sz w:val="7"/>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72921</wp:posOffset>
                </wp:positionV>
                <wp:extent cx="594360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943600" cy="6350"/>
                        </a:xfrm>
                        <a:custGeom>
                          <a:avLst/>
                          <a:gdLst/>
                          <a:ahLst/>
                          <a:cxnLst/>
                          <a:rect l="l" t="t" r="r" b="b"/>
                          <a:pathLst>
                            <a:path w="5943600" h="6350">
                              <a:moveTo>
                                <a:pt x="5943600" y="6096"/>
                              </a:moveTo>
                              <a:lnTo>
                                <a:pt x="0" y="6096"/>
                              </a:lnTo>
                              <a:lnTo>
                                <a:pt x="0" y="0"/>
                              </a:lnTo>
                              <a:lnTo>
                                <a:pt x="5943600" y="0"/>
                              </a:lnTo>
                              <a:lnTo>
                                <a:pt x="594360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5.74183pt;width:468pt;height:.48pt;mso-position-horizontal-relative:page;mso-position-vertical-relative:paragraph;z-index:-15728640;mso-wrap-distance-left:0;mso-wrap-distance-right:0" id="docshape4" filled="true" fillcolor="#000000" stroked="false">
                <v:fill type="solid"/>
                <w10:wrap type="topAndBottom"/>
              </v:rect>
            </w:pict>
          </mc:Fallback>
        </mc:AlternateContent>
      </w:r>
    </w:p>
    <w:p>
      <w:pPr>
        <w:pStyle w:val="ListParagraph"/>
        <w:numPr>
          <w:ilvl w:val="0"/>
          <w:numId w:val="1"/>
        </w:numPr>
        <w:tabs>
          <w:tab w:pos="643" w:val="left" w:leader="none"/>
        </w:tabs>
        <w:spacing w:line="240" w:lineRule="auto" w:before="101" w:after="0"/>
        <w:ind w:left="643" w:right="0" w:hanging="476"/>
        <w:jc w:val="left"/>
        <w:rPr>
          <w:b/>
          <w:sz w:val="18"/>
        </w:rPr>
      </w:pPr>
      <w:r>
        <w:rPr>
          <w:b/>
          <w:spacing w:val="-2"/>
          <w:sz w:val="18"/>
        </w:rPr>
        <w:t>INTRODUCTION</w:t>
      </w:r>
    </w:p>
    <w:p>
      <w:pPr>
        <w:pStyle w:val="BodyText"/>
        <w:spacing w:line="360" w:lineRule="auto" w:before="175"/>
        <w:ind w:right="309"/>
      </w:pPr>
      <w:r>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1164855</wp:posOffset>
                </wp:positionV>
                <wp:extent cx="5943600" cy="1841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943600" cy="18415"/>
                        </a:xfrm>
                        <a:custGeom>
                          <a:avLst/>
                          <a:gdLst/>
                          <a:ahLst/>
                          <a:cxnLst/>
                          <a:rect l="l" t="t" r="r" b="b"/>
                          <a:pathLst>
                            <a:path w="5943600" h="18415">
                              <a:moveTo>
                                <a:pt x="5943600" y="18288"/>
                              </a:moveTo>
                              <a:lnTo>
                                <a:pt x="0" y="18288"/>
                              </a:lnTo>
                              <a:lnTo>
                                <a:pt x="0" y="0"/>
                              </a:lnTo>
                              <a:lnTo>
                                <a:pt x="5943600" y="0"/>
                              </a:lnTo>
                              <a:lnTo>
                                <a:pt x="5943600" y="1828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91.720879pt;width:468pt;height:1.44pt;mso-position-horizontal-relative:page;mso-position-vertical-relative:paragraph;z-index:-15728128;mso-wrap-distance-left:0;mso-wrap-distance-right:0" id="docshape5" filled="true" fillcolor="#000000" stroked="false">
                <v:fill type="solid"/>
                <w10:wrap type="topAndBottom"/>
              </v:rect>
            </w:pict>
          </mc:Fallback>
        </mc:AlternateContent>
      </w:r>
      <w:r>
        <w:rPr/>
        <w:t>Diabetes Mellitus (DM) is a chronic disease characterized by blood glucose levels that exceed normal values. People with DM must comply</w:t>
      </w:r>
      <w:r>
        <w:rPr>
          <w:spacing w:val="-1"/>
        </w:rPr>
        <w:t> </w:t>
      </w:r>
      <w:r>
        <w:rPr/>
        <w:t>with the management rules that have been programmed by</w:t>
      </w:r>
      <w:r>
        <w:rPr>
          <w:spacing w:val="-1"/>
        </w:rPr>
        <w:t> </w:t>
      </w:r>
      <w:r>
        <w:rPr/>
        <w:t>health personnel (Vugt et al, 2013). DM prevalence in East Java province in 2016 was 431 thousand cases. The city of Surabaya has the most cases of type 2 diabetes in East Java Province. In 2016, in Surabaya City there were 34 thousand cases of type 2 diabetes mellitus, the number increased from 2013, which were 18 thousand cases of type 2 diabetes (Surabaya City Health Office, 2017).</w:t>
      </w:r>
    </w:p>
    <w:p>
      <w:pPr>
        <w:spacing w:before="1"/>
        <w:ind w:left="360" w:right="2488" w:firstLine="0"/>
        <w:jc w:val="left"/>
        <w:rPr>
          <w:i/>
          <w:sz w:val="16"/>
        </w:rPr>
      </w:pPr>
      <w:r>
        <w:rPr>
          <w:i/>
          <w:sz w:val="16"/>
        </w:rPr>
        <w:t>Difran</w:t>
      </w:r>
      <w:r>
        <w:rPr>
          <w:i/>
          <w:spacing w:val="-6"/>
          <w:sz w:val="16"/>
        </w:rPr>
        <w:t> </w:t>
      </w:r>
      <w:r>
        <w:rPr>
          <w:i/>
          <w:sz w:val="16"/>
        </w:rPr>
        <w:t>N.</w:t>
      </w:r>
      <w:r>
        <w:rPr>
          <w:i/>
          <w:spacing w:val="-5"/>
          <w:sz w:val="16"/>
        </w:rPr>
        <w:t> </w:t>
      </w:r>
      <w:r>
        <w:rPr>
          <w:i/>
          <w:sz w:val="16"/>
        </w:rPr>
        <w:t>Bistara,</w:t>
      </w:r>
      <w:r>
        <w:rPr>
          <w:i/>
          <w:spacing w:val="-4"/>
          <w:sz w:val="16"/>
        </w:rPr>
        <w:t> </w:t>
      </w:r>
      <w:r>
        <w:rPr>
          <w:i/>
          <w:sz w:val="16"/>
        </w:rPr>
        <w:t>Universitas</w:t>
      </w:r>
      <w:r>
        <w:rPr>
          <w:i/>
          <w:spacing w:val="-5"/>
          <w:sz w:val="16"/>
        </w:rPr>
        <w:t> </w:t>
      </w:r>
      <w:r>
        <w:rPr>
          <w:i/>
          <w:sz w:val="16"/>
        </w:rPr>
        <w:t>Nahdlatul</w:t>
      </w:r>
      <w:r>
        <w:rPr>
          <w:i/>
          <w:spacing w:val="-7"/>
          <w:sz w:val="16"/>
        </w:rPr>
        <w:t> </w:t>
      </w:r>
      <w:r>
        <w:rPr>
          <w:i/>
          <w:sz w:val="16"/>
        </w:rPr>
        <w:t>Ulama</w:t>
      </w:r>
      <w:r>
        <w:rPr>
          <w:i/>
          <w:spacing w:val="-4"/>
          <w:sz w:val="16"/>
        </w:rPr>
        <w:t> </w:t>
      </w:r>
      <w:r>
        <w:rPr>
          <w:i/>
          <w:sz w:val="16"/>
        </w:rPr>
        <w:t>Surabaya,</w:t>
      </w:r>
      <w:r>
        <w:rPr>
          <w:i/>
          <w:spacing w:val="-4"/>
          <w:sz w:val="16"/>
        </w:rPr>
        <w:t> </w:t>
      </w:r>
      <w:r>
        <w:rPr>
          <w:i/>
          <w:sz w:val="16"/>
        </w:rPr>
        <w:t>Indonesia.</w:t>
      </w:r>
      <w:r>
        <w:rPr>
          <w:i/>
          <w:spacing w:val="-4"/>
          <w:sz w:val="16"/>
        </w:rPr>
        <w:t> </w:t>
      </w:r>
      <w:r>
        <w:rPr>
          <w:i/>
          <w:sz w:val="16"/>
        </w:rPr>
        <w:t>E-mail:</w:t>
      </w:r>
      <w:r>
        <w:rPr>
          <w:i/>
          <w:spacing w:val="-3"/>
          <w:sz w:val="16"/>
        </w:rPr>
        <w:t> </w:t>
      </w:r>
      <w:hyperlink r:id="rId7">
        <w:r>
          <w:rPr>
            <w:i/>
            <w:sz w:val="16"/>
          </w:rPr>
          <w:t>nobel@unusa.ac.id</w:t>
        </w:r>
      </w:hyperlink>
      <w:r>
        <w:rPr>
          <w:i/>
          <w:spacing w:val="40"/>
          <w:sz w:val="16"/>
        </w:rPr>
        <w:t> </w:t>
      </w:r>
      <w:r>
        <w:rPr>
          <w:i/>
          <w:sz w:val="16"/>
        </w:rPr>
        <w:t>Rusdianingseh, Universitas Nahdlatul Ulama Surabaya, Indonesia.</w:t>
      </w:r>
    </w:p>
    <w:p>
      <w:pPr>
        <w:spacing w:line="183" w:lineRule="exact" w:before="2"/>
        <w:ind w:left="360" w:right="0" w:firstLine="0"/>
        <w:jc w:val="left"/>
        <w:rPr>
          <w:i/>
          <w:sz w:val="16"/>
        </w:rPr>
      </w:pPr>
      <w:r>
        <w:rPr>
          <w:i/>
          <w:sz w:val="16"/>
        </w:rPr>
        <w:t>Susanti,</w:t>
      </w:r>
      <w:r>
        <w:rPr>
          <w:i/>
          <w:spacing w:val="-6"/>
          <w:sz w:val="16"/>
        </w:rPr>
        <w:t> </w:t>
      </w:r>
      <w:r>
        <w:rPr>
          <w:i/>
          <w:sz w:val="16"/>
        </w:rPr>
        <w:t>Stikes</w:t>
      </w:r>
      <w:r>
        <w:rPr>
          <w:i/>
          <w:spacing w:val="-7"/>
          <w:sz w:val="16"/>
        </w:rPr>
        <w:t> </w:t>
      </w:r>
      <w:r>
        <w:rPr>
          <w:i/>
          <w:sz w:val="16"/>
        </w:rPr>
        <w:t>Adi</w:t>
      </w:r>
      <w:r>
        <w:rPr>
          <w:i/>
          <w:spacing w:val="-6"/>
          <w:sz w:val="16"/>
        </w:rPr>
        <w:t> </w:t>
      </w:r>
      <w:r>
        <w:rPr>
          <w:i/>
          <w:sz w:val="16"/>
        </w:rPr>
        <w:t>Husada</w:t>
      </w:r>
      <w:r>
        <w:rPr>
          <w:i/>
          <w:spacing w:val="-6"/>
          <w:sz w:val="16"/>
        </w:rPr>
        <w:t> </w:t>
      </w:r>
      <w:r>
        <w:rPr>
          <w:i/>
          <w:sz w:val="16"/>
        </w:rPr>
        <w:t>Surabaya,</w:t>
      </w:r>
      <w:r>
        <w:rPr>
          <w:i/>
          <w:spacing w:val="-5"/>
          <w:sz w:val="16"/>
        </w:rPr>
        <w:t> </w:t>
      </w:r>
      <w:r>
        <w:rPr>
          <w:i/>
          <w:spacing w:val="-2"/>
          <w:sz w:val="16"/>
        </w:rPr>
        <w:t>Indonesia.</w:t>
      </w:r>
    </w:p>
    <w:p>
      <w:pPr>
        <w:spacing w:before="0"/>
        <w:ind w:left="360" w:right="4851" w:firstLine="0"/>
        <w:jc w:val="left"/>
        <w:rPr>
          <w:i/>
          <w:sz w:val="16"/>
        </w:rPr>
      </w:pPr>
      <w:r>
        <w:rPr>
          <w:i/>
          <w:sz w:val="16"/>
        </w:rPr>
        <w:t>Erika M. Wardani, Universitas Nahdlatul Ulama Surabaya, Indonesia.</w:t>
      </w:r>
      <w:r>
        <w:rPr>
          <w:i/>
          <w:spacing w:val="40"/>
          <w:sz w:val="16"/>
        </w:rPr>
        <w:t> </w:t>
      </w:r>
      <w:r>
        <w:rPr>
          <w:i/>
          <w:sz w:val="16"/>
        </w:rPr>
        <w:t>Yurike</w:t>
      </w:r>
      <w:r>
        <w:rPr>
          <w:i/>
          <w:spacing w:val="-9"/>
          <w:sz w:val="16"/>
        </w:rPr>
        <w:t> </w:t>
      </w:r>
      <w:r>
        <w:rPr>
          <w:i/>
          <w:sz w:val="16"/>
        </w:rPr>
        <w:t>Septianingrum,</w:t>
      </w:r>
      <w:r>
        <w:rPr>
          <w:i/>
          <w:spacing w:val="-6"/>
          <w:sz w:val="16"/>
        </w:rPr>
        <w:t> </w:t>
      </w:r>
      <w:r>
        <w:rPr>
          <w:i/>
          <w:sz w:val="16"/>
        </w:rPr>
        <w:t>Universitas</w:t>
      </w:r>
      <w:r>
        <w:rPr>
          <w:i/>
          <w:spacing w:val="-7"/>
          <w:sz w:val="16"/>
        </w:rPr>
        <w:t> </w:t>
      </w:r>
      <w:r>
        <w:rPr>
          <w:i/>
          <w:sz w:val="16"/>
        </w:rPr>
        <w:t>Nahdlatul</w:t>
      </w:r>
      <w:r>
        <w:rPr>
          <w:i/>
          <w:spacing w:val="-6"/>
          <w:sz w:val="16"/>
        </w:rPr>
        <w:t> </w:t>
      </w:r>
      <w:r>
        <w:rPr>
          <w:i/>
          <w:sz w:val="16"/>
        </w:rPr>
        <w:t>Ulama</w:t>
      </w:r>
      <w:r>
        <w:rPr>
          <w:i/>
          <w:spacing w:val="-6"/>
          <w:sz w:val="16"/>
        </w:rPr>
        <w:t> </w:t>
      </w:r>
      <w:r>
        <w:rPr>
          <w:i/>
          <w:sz w:val="16"/>
        </w:rPr>
        <w:t>Surabaya,</w:t>
      </w:r>
      <w:r>
        <w:rPr>
          <w:i/>
          <w:spacing w:val="-6"/>
          <w:sz w:val="16"/>
        </w:rPr>
        <w:t> </w:t>
      </w:r>
      <w:r>
        <w:rPr>
          <w:i/>
          <w:sz w:val="16"/>
        </w:rPr>
        <w:t>Indonesia.</w:t>
      </w:r>
      <w:r>
        <w:rPr>
          <w:i/>
          <w:spacing w:val="40"/>
          <w:sz w:val="16"/>
        </w:rPr>
        <w:t> </w:t>
      </w:r>
      <w:r>
        <w:rPr>
          <w:i/>
          <w:sz w:val="16"/>
        </w:rPr>
        <w:t>Nur Ainiyah, Universitas Nahdlatul Ulama Surabaya, Indonesia.</w:t>
      </w:r>
    </w:p>
    <w:p>
      <w:pPr>
        <w:spacing w:before="0"/>
        <w:ind w:left="360" w:right="4851" w:firstLine="0"/>
        <w:jc w:val="left"/>
        <w:rPr>
          <w:i/>
          <w:sz w:val="16"/>
        </w:rPr>
      </w:pPr>
      <w:r>
        <w:rPr>
          <w:i/>
          <w:sz w:val="16"/>
        </w:rPr>
        <w:t>Andikawati</w:t>
      </w:r>
      <w:r>
        <w:rPr>
          <w:i/>
          <w:spacing w:val="-9"/>
          <w:sz w:val="16"/>
        </w:rPr>
        <w:t> </w:t>
      </w:r>
      <w:r>
        <w:rPr>
          <w:i/>
          <w:sz w:val="16"/>
        </w:rPr>
        <w:t>Fitriasari,</w:t>
      </w:r>
      <w:r>
        <w:rPr>
          <w:i/>
          <w:spacing w:val="-6"/>
          <w:sz w:val="16"/>
        </w:rPr>
        <w:t> </w:t>
      </w:r>
      <w:r>
        <w:rPr>
          <w:i/>
          <w:sz w:val="16"/>
        </w:rPr>
        <w:t>Universitas</w:t>
      </w:r>
      <w:r>
        <w:rPr>
          <w:i/>
          <w:spacing w:val="-7"/>
          <w:sz w:val="16"/>
        </w:rPr>
        <w:t> </w:t>
      </w:r>
      <w:r>
        <w:rPr>
          <w:i/>
          <w:sz w:val="16"/>
        </w:rPr>
        <w:t>Nahdlatul</w:t>
      </w:r>
      <w:r>
        <w:rPr>
          <w:i/>
          <w:spacing w:val="-6"/>
          <w:sz w:val="16"/>
        </w:rPr>
        <w:t> </w:t>
      </w:r>
      <w:r>
        <w:rPr>
          <w:i/>
          <w:sz w:val="16"/>
        </w:rPr>
        <w:t>Ulama</w:t>
      </w:r>
      <w:r>
        <w:rPr>
          <w:i/>
          <w:spacing w:val="-6"/>
          <w:sz w:val="16"/>
        </w:rPr>
        <w:t> </w:t>
      </w:r>
      <w:r>
        <w:rPr>
          <w:i/>
          <w:sz w:val="16"/>
        </w:rPr>
        <w:t>Surabaya,</w:t>
      </w:r>
      <w:r>
        <w:rPr>
          <w:i/>
          <w:spacing w:val="-6"/>
          <w:sz w:val="16"/>
        </w:rPr>
        <w:t> </w:t>
      </w:r>
      <w:r>
        <w:rPr>
          <w:i/>
          <w:sz w:val="16"/>
        </w:rPr>
        <w:t>Indonesia.</w:t>
      </w:r>
      <w:r>
        <w:rPr>
          <w:i/>
          <w:spacing w:val="40"/>
          <w:sz w:val="16"/>
        </w:rPr>
        <w:t> </w:t>
      </w:r>
      <w:r>
        <w:rPr>
          <w:i/>
          <w:sz w:val="16"/>
        </w:rPr>
        <w:t>Iis Noventi, Universitas Nahdlatul Ulama Surabaya, Indonesia.</w:t>
      </w:r>
    </w:p>
    <w:p>
      <w:pPr>
        <w:spacing w:before="0"/>
        <w:ind w:left="360" w:right="0" w:firstLine="0"/>
        <w:jc w:val="left"/>
        <w:rPr>
          <w:i/>
          <w:sz w:val="16"/>
        </w:rPr>
      </w:pPr>
      <w:r>
        <w:rPr>
          <w:i/>
          <w:sz w:val="16"/>
        </w:rPr>
        <w:t>Siti</w:t>
      </w:r>
      <w:r>
        <w:rPr>
          <w:i/>
          <w:spacing w:val="-9"/>
          <w:sz w:val="16"/>
        </w:rPr>
        <w:t> </w:t>
      </w:r>
      <w:r>
        <w:rPr>
          <w:i/>
          <w:sz w:val="16"/>
        </w:rPr>
        <w:t>N.</w:t>
      </w:r>
      <w:r>
        <w:rPr>
          <w:i/>
          <w:spacing w:val="-6"/>
          <w:sz w:val="16"/>
        </w:rPr>
        <w:t> </w:t>
      </w:r>
      <w:r>
        <w:rPr>
          <w:i/>
          <w:sz w:val="16"/>
        </w:rPr>
        <w:t>Hasina,</w:t>
      </w:r>
      <w:r>
        <w:rPr>
          <w:i/>
          <w:spacing w:val="-6"/>
          <w:sz w:val="16"/>
        </w:rPr>
        <w:t> </w:t>
      </w:r>
      <w:r>
        <w:rPr>
          <w:i/>
          <w:sz w:val="16"/>
        </w:rPr>
        <w:t>Universitas</w:t>
      </w:r>
      <w:r>
        <w:rPr>
          <w:i/>
          <w:spacing w:val="-7"/>
          <w:sz w:val="16"/>
        </w:rPr>
        <w:t> </w:t>
      </w:r>
      <w:r>
        <w:rPr>
          <w:i/>
          <w:sz w:val="16"/>
        </w:rPr>
        <w:t>Nahdlatul</w:t>
      </w:r>
      <w:r>
        <w:rPr>
          <w:i/>
          <w:spacing w:val="-5"/>
          <w:sz w:val="16"/>
        </w:rPr>
        <w:t> </w:t>
      </w:r>
      <w:r>
        <w:rPr>
          <w:i/>
          <w:sz w:val="16"/>
        </w:rPr>
        <w:t>Ulama</w:t>
      </w:r>
      <w:r>
        <w:rPr>
          <w:i/>
          <w:spacing w:val="-6"/>
          <w:sz w:val="16"/>
        </w:rPr>
        <w:t> </w:t>
      </w:r>
      <w:r>
        <w:rPr>
          <w:i/>
          <w:sz w:val="16"/>
        </w:rPr>
        <w:t>Surabaya,</w:t>
      </w:r>
      <w:r>
        <w:rPr>
          <w:i/>
          <w:spacing w:val="-8"/>
          <w:sz w:val="16"/>
        </w:rPr>
        <w:t> </w:t>
      </w:r>
      <w:r>
        <w:rPr>
          <w:i/>
          <w:spacing w:val="-2"/>
          <w:sz w:val="16"/>
        </w:rPr>
        <w:t>Indonesia.</w:t>
      </w:r>
    </w:p>
    <w:p>
      <w:pPr>
        <w:spacing w:after="0"/>
        <w:jc w:val="left"/>
        <w:rPr>
          <w:i/>
          <w:sz w:val="16"/>
        </w:rPr>
        <w:sectPr>
          <w:headerReference w:type="default" r:id="rId5"/>
          <w:footerReference w:type="default" r:id="rId6"/>
          <w:type w:val="continuous"/>
          <w:pgSz w:w="12240" w:h="15840"/>
          <w:pgMar w:header="440" w:footer="694" w:top="1340" w:bottom="880" w:left="1080" w:right="1080"/>
          <w:pgNumType w:start="942"/>
        </w:sectPr>
      </w:pPr>
    </w:p>
    <w:p>
      <w:pPr>
        <w:pStyle w:val="BodyText"/>
        <w:spacing w:line="360" w:lineRule="auto" w:before="82"/>
        <w:ind w:right="304"/>
      </w:pPr>
      <w:r>
        <w:rPr/>
        <w:t>Management of DM can be used to manage DM disease which cannot be cured with four pillars that must be obeyed</w:t>
      </w:r>
      <w:r>
        <w:rPr>
          <w:spacing w:val="80"/>
        </w:rPr>
        <w:t> </w:t>
      </w:r>
      <w:r>
        <w:rPr/>
        <w:t>by patients who include diet, regular exercise, providing health education, and taking medication. A stressor occurs in patients</w:t>
      </w:r>
      <w:r>
        <w:rPr>
          <w:spacing w:val="-2"/>
        </w:rPr>
        <w:t> </w:t>
      </w:r>
      <w:r>
        <w:rPr/>
        <w:t>when all their lives are required to comply with DM management rules (Purba, 2008). Patient compliance with the management</w:t>
      </w:r>
      <w:r>
        <w:rPr>
          <w:spacing w:val="20"/>
        </w:rPr>
        <w:t> </w:t>
      </w:r>
      <w:r>
        <w:rPr/>
        <w:t>of the disease</w:t>
      </w:r>
      <w:r>
        <w:rPr>
          <w:spacing w:val="19"/>
        </w:rPr>
        <w:t> </w:t>
      </w:r>
      <w:r>
        <w:rPr/>
        <w:t>is</w:t>
      </w:r>
      <w:r>
        <w:rPr>
          <w:spacing w:val="18"/>
        </w:rPr>
        <w:t> </w:t>
      </w:r>
      <w:r>
        <w:rPr/>
        <w:t>one</w:t>
      </w:r>
      <w:r>
        <w:rPr>
          <w:spacing w:val="19"/>
        </w:rPr>
        <w:t> </w:t>
      </w:r>
      <w:r>
        <w:rPr/>
        <w:t>indicator</w:t>
      </w:r>
      <w:r>
        <w:rPr>
          <w:spacing w:val="19"/>
        </w:rPr>
        <w:t> </w:t>
      </w:r>
      <w:r>
        <w:rPr/>
        <w:t>of the success</w:t>
      </w:r>
      <w:r>
        <w:rPr>
          <w:spacing w:val="18"/>
        </w:rPr>
        <w:t> </w:t>
      </w:r>
      <w:r>
        <w:rPr/>
        <w:t>of</w:t>
      </w:r>
      <w:r>
        <w:rPr>
          <w:spacing w:val="19"/>
        </w:rPr>
        <w:t> </w:t>
      </w:r>
      <w:r>
        <w:rPr/>
        <w:t>a treatment.</w:t>
      </w:r>
      <w:r>
        <w:rPr>
          <w:spacing w:val="20"/>
        </w:rPr>
        <w:t> </w:t>
      </w:r>
      <w:r>
        <w:rPr/>
        <w:t>Treatment compliance</w:t>
      </w:r>
      <w:r>
        <w:rPr>
          <w:spacing w:val="19"/>
        </w:rPr>
        <w:t> </w:t>
      </w:r>
      <w:r>
        <w:rPr/>
        <w:t>in</w:t>
      </w:r>
      <w:r>
        <w:rPr>
          <w:spacing w:val="18"/>
        </w:rPr>
        <w:t> </w:t>
      </w:r>
      <w:r>
        <w:rPr/>
        <w:t>patients</w:t>
      </w:r>
      <w:r>
        <w:rPr>
          <w:spacing w:val="18"/>
        </w:rPr>
        <w:t> </w:t>
      </w:r>
      <w:r>
        <w:rPr/>
        <w:t>with</w:t>
      </w:r>
      <w:r>
        <w:rPr>
          <w:spacing w:val="18"/>
        </w:rPr>
        <w:t> </w:t>
      </w:r>
      <w:r>
        <w:rPr/>
        <w:t>type</w:t>
      </w:r>
      <w:r>
        <w:rPr>
          <w:spacing w:val="21"/>
        </w:rPr>
        <w:t> </w:t>
      </w:r>
      <w:r>
        <w:rPr/>
        <w:t>2 DM must also be followed by improving the quality of health services, attitudes and skills of their officers, as well as the lifestyle of patients and their families. Awareness of patients with type 2 DM itself is able to produce optimal compliance</w:t>
      </w:r>
      <w:r>
        <w:rPr>
          <w:spacing w:val="40"/>
        </w:rPr>
        <w:t> </w:t>
      </w:r>
      <w:r>
        <w:rPr/>
        <w:t>in managing the</w:t>
      </w:r>
      <w:r>
        <w:rPr>
          <w:spacing w:val="10"/>
        </w:rPr>
        <w:t> </w:t>
      </w:r>
      <w:r>
        <w:rPr/>
        <w:t>disease suffered so that</w:t>
      </w:r>
      <w:r>
        <w:rPr>
          <w:spacing w:val="10"/>
        </w:rPr>
        <w:t> </w:t>
      </w:r>
      <w:r>
        <w:rPr/>
        <w:t>it can</w:t>
      </w:r>
      <w:r>
        <w:rPr>
          <w:spacing w:val="11"/>
        </w:rPr>
        <w:t> </w:t>
      </w:r>
      <w:r>
        <w:rPr/>
        <w:t>prevent treatment</w:t>
      </w:r>
      <w:r>
        <w:rPr>
          <w:spacing w:val="10"/>
        </w:rPr>
        <w:t> </w:t>
      </w:r>
      <w:r>
        <w:rPr/>
        <w:t>failure. The</w:t>
      </w:r>
      <w:r>
        <w:rPr>
          <w:spacing w:val="10"/>
        </w:rPr>
        <w:t> </w:t>
      </w:r>
      <w:r>
        <w:rPr/>
        <w:t>impact</w:t>
      </w:r>
      <w:r>
        <w:rPr>
          <w:spacing w:val="10"/>
        </w:rPr>
        <w:t> </w:t>
      </w:r>
      <w:r>
        <w:rPr/>
        <w:t>of failure</w:t>
      </w:r>
      <w:r>
        <w:rPr>
          <w:spacing w:val="10"/>
        </w:rPr>
        <w:t> </w:t>
      </w:r>
      <w:r>
        <w:rPr/>
        <w:t>of these therapies can</w:t>
      </w:r>
      <w:r>
        <w:rPr>
          <w:spacing w:val="11"/>
        </w:rPr>
        <w:t> </w:t>
      </w:r>
      <w:r>
        <w:rPr/>
        <w:t>lead to very fatal complications (Kim et al, 2012).</w:t>
      </w:r>
    </w:p>
    <w:p>
      <w:pPr>
        <w:pStyle w:val="BodyText"/>
        <w:spacing w:line="360" w:lineRule="auto"/>
        <w:ind w:right="311"/>
      </w:pPr>
      <w:r>
        <w:rPr/>
        <w:t>The success</w:t>
      </w:r>
      <w:r>
        <w:rPr>
          <w:spacing w:val="23"/>
        </w:rPr>
        <w:t> </w:t>
      </w:r>
      <w:r>
        <w:rPr/>
        <w:t>of management</w:t>
      </w:r>
      <w:r>
        <w:rPr>
          <w:spacing w:val="23"/>
        </w:rPr>
        <w:t> </w:t>
      </w:r>
      <w:r>
        <w:rPr/>
        <w:t>of type</w:t>
      </w:r>
      <w:r>
        <w:rPr>
          <w:spacing w:val="25"/>
        </w:rPr>
        <w:t> </w:t>
      </w:r>
      <w:r>
        <w:rPr/>
        <w:t>2 DM</w:t>
      </w:r>
      <w:r>
        <w:rPr>
          <w:spacing w:val="24"/>
        </w:rPr>
        <w:t> </w:t>
      </w:r>
      <w:r>
        <w:rPr/>
        <w:t>needs to be improved</w:t>
      </w:r>
      <w:r>
        <w:rPr>
          <w:spacing w:val="24"/>
        </w:rPr>
        <w:t> </w:t>
      </w:r>
      <w:r>
        <w:rPr/>
        <w:t>by trying</w:t>
      </w:r>
      <w:r>
        <w:rPr>
          <w:spacing w:val="24"/>
        </w:rPr>
        <w:t> </w:t>
      </w:r>
      <w:r>
        <w:rPr/>
        <w:t>to accept</w:t>
      </w:r>
      <w:r>
        <w:rPr>
          <w:spacing w:val="23"/>
        </w:rPr>
        <w:t> </w:t>
      </w:r>
      <w:r>
        <w:rPr/>
        <w:t>and adapt to</w:t>
      </w:r>
      <w:r>
        <w:rPr>
          <w:spacing w:val="23"/>
        </w:rPr>
        <w:t> </w:t>
      </w:r>
      <w:r>
        <w:rPr/>
        <w:t>the changes</w:t>
      </w:r>
      <w:r>
        <w:rPr>
          <w:spacing w:val="23"/>
        </w:rPr>
        <w:t> </w:t>
      </w:r>
      <w:r>
        <w:rPr/>
        <w:t>that occur and build commitment to deal with problems. The reason for this commitment is explained in the transition theory Meleis namely nursing therapeutic concept (Tomey &amp; Alligood, 2010). Optimal health is a life support for people with</w:t>
      </w:r>
      <w:r>
        <w:rPr>
          <w:spacing w:val="40"/>
        </w:rPr>
        <w:t> </w:t>
      </w:r>
      <w:r>
        <w:rPr/>
        <w:t>type 2 diabetes mellitus to be productive.</w:t>
      </w:r>
    </w:p>
    <w:p>
      <w:pPr>
        <w:pStyle w:val="BodyText"/>
        <w:spacing w:line="360" w:lineRule="auto" w:before="1"/>
        <w:ind w:right="315"/>
      </w:pPr>
      <w:r>
        <w:rPr/>
        <w:t>Acceptance and commitment therapy (ACT) is one form of cognitive behavioral therapy (CBT) that is used</w:t>
      </w:r>
      <w:r>
        <w:rPr>
          <w:spacing w:val="-1"/>
        </w:rPr>
        <w:t> </w:t>
      </w:r>
      <w:r>
        <w:rPr/>
        <w:t>to improve the ability to undergo changes experienced to be better (Hayes, 2010). Cognitive changes that occur are positive thinking, stable emotional response, positive problem solving, good social support between individuals in the group, good</w:t>
      </w:r>
      <w:r>
        <w:rPr>
          <w:spacing w:val="40"/>
        </w:rPr>
        <w:t> </w:t>
      </w:r>
      <w:r>
        <w:rPr/>
        <w:t>acceptance and commitment in carrying out tasks well (Eilenberg et al, 2013). The researcher tried to prove that ACT as one of the efforts to improve the adherence of type 2 DM patients which gave rise to improvement in patient behavior in managing the four pillars of the DM with the approach of Transition Theory Meleis</w:t>
      </w:r>
    </w:p>
    <w:p>
      <w:pPr>
        <w:pStyle w:val="Heading1"/>
        <w:numPr>
          <w:ilvl w:val="0"/>
          <w:numId w:val="1"/>
        </w:numPr>
        <w:tabs>
          <w:tab w:pos="1079" w:val="left" w:leader="none"/>
        </w:tabs>
        <w:spacing w:line="218" w:lineRule="exact" w:before="0" w:after="0"/>
        <w:ind w:left="1079" w:right="0" w:hanging="554"/>
        <w:jc w:val="left"/>
      </w:pPr>
      <w:bookmarkStart w:name="II.METHODOLOGY" w:id="1"/>
      <w:bookmarkEnd w:id="1"/>
      <w:r>
        <w:rPr>
          <w:spacing w:val="-2"/>
        </w:rPr>
        <w:t>MET</w:t>
      </w:r>
      <w:r>
        <w:rPr>
          <w:spacing w:val="-2"/>
        </w:rPr>
        <w:t>HODOLOGY</w:t>
      </w:r>
    </w:p>
    <w:p>
      <w:pPr>
        <w:pStyle w:val="BodyText"/>
        <w:spacing w:line="360" w:lineRule="auto" w:before="108"/>
        <w:ind w:right="315"/>
      </w:pPr>
      <w:r>
        <w:rPr/>
        <w:t>Research OF Quasy Experimental with pre-posttest design with control group. The researcher will involve the intervention group and the control group, then the intervention group and the control group will be given information on</w:t>
      </w:r>
      <w:r>
        <w:rPr>
          <w:spacing w:val="40"/>
        </w:rPr>
        <w:t> </w:t>
      </w:r>
      <w:r>
        <w:rPr/>
        <w:t>the pillar of DM management and pre-test, in the form of measurement of compliance, then the intervention for</w:t>
      </w:r>
      <w:r>
        <w:rPr>
          <w:spacing w:val="80"/>
        </w:rPr>
        <w:t> </w:t>
      </w:r>
      <w:r>
        <w:rPr/>
        <w:t>Acceptance and Commitment Therapy (ACT) is given to the intervention group. After four weeks both groups were post- tested. Determination of the sample was carried out in the intervention group and the control group (simple random sampling), namely 25 respondents for the intervention group and 25 respondents for the control group.</w:t>
      </w:r>
    </w:p>
    <w:p>
      <w:pPr>
        <w:pStyle w:val="BodyText"/>
        <w:spacing w:line="360" w:lineRule="auto" w:before="1"/>
        <w:ind w:right="315"/>
      </w:pPr>
      <w:r>
        <w:rPr/>
        <w:t>The research was carried out at the Rumah Sakit Islam Surabaya A.Yani and carried out from June to July 2019. The research variable consisted of two variables, namely the independent variable was Acceptance and Commitment Therapy (ACT) and the dependent variable in this study was compliance.</w:t>
      </w:r>
    </w:p>
    <w:p>
      <w:pPr>
        <w:pStyle w:val="Heading1"/>
        <w:numPr>
          <w:ilvl w:val="0"/>
          <w:numId w:val="1"/>
        </w:numPr>
        <w:tabs>
          <w:tab w:pos="1079" w:val="left" w:leader="none"/>
        </w:tabs>
        <w:spacing w:line="240" w:lineRule="auto" w:before="1" w:after="0"/>
        <w:ind w:left="1079" w:right="0" w:hanging="628"/>
        <w:jc w:val="left"/>
      </w:pPr>
      <w:bookmarkStart w:name="III.RESULTS" w:id="2"/>
      <w:bookmarkEnd w:id="2"/>
      <w:r>
        <w:rPr>
          <w:spacing w:val="-2"/>
        </w:rPr>
        <w:t>R</w:t>
      </w:r>
      <w:r>
        <w:rPr>
          <w:spacing w:val="-2"/>
        </w:rPr>
        <w:t>ESULTS</w:t>
      </w:r>
    </w:p>
    <w:p>
      <w:pPr>
        <w:pStyle w:val="BodyText"/>
        <w:spacing w:line="360" w:lineRule="auto" w:before="108"/>
        <w:ind w:right="269"/>
      </w:pPr>
      <w:r>
        <w:rPr/>
        <w:t>Data obtained from respondents in the control and treatment groups showed that there were no differences in the characteristics of age, sex, education, and duration of suffering from DM. The homogeneity of the characteristics of the respondents between the control and</w:t>
      </w:r>
      <w:r>
        <w:rPr>
          <w:spacing w:val="-1"/>
        </w:rPr>
        <w:t> </w:t>
      </w:r>
      <w:r>
        <w:rPr/>
        <w:t>treatment groups can be concluded accurately without a significant level of</w:t>
      </w:r>
      <w:r>
        <w:rPr>
          <w:spacing w:val="-1"/>
        </w:rPr>
        <w:t> </w:t>
      </w:r>
      <w:r>
        <w:rPr/>
        <w:t>difference. The results</w:t>
      </w:r>
      <w:r>
        <w:rPr>
          <w:spacing w:val="10"/>
        </w:rPr>
        <w:t> </w:t>
      </w:r>
      <w:r>
        <w:rPr/>
        <w:t>of the measurement</w:t>
      </w:r>
      <w:r>
        <w:rPr>
          <w:spacing w:val="10"/>
        </w:rPr>
        <w:t> </w:t>
      </w:r>
      <w:r>
        <w:rPr/>
        <w:t>of respondents' characteristic</w:t>
      </w:r>
      <w:r>
        <w:rPr>
          <w:spacing w:val="12"/>
        </w:rPr>
        <w:t> </w:t>
      </w:r>
      <w:r>
        <w:rPr/>
        <w:t>variables</w:t>
      </w:r>
      <w:r>
        <w:rPr>
          <w:spacing w:val="10"/>
        </w:rPr>
        <w:t> </w:t>
      </w:r>
      <w:r>
        <w:rPr/>
        <w:t>by age</w:t>
      </w:r>
      <w:r>
        <w:rPr>
          <w:spacing w:val="14"/>
        </w:rPr>
        <w:t> </w:t>
      </w:r>
      <w:r>
        <w:rPr/>
        <w:t>are in</w:t>
      </w:r>
      <w:r>
        <w:rPr>
          <w:spacing w:val="11"/>
        </w:rPr>
        <w:t> </w:t>
      </w:r>
      <w:r>
        <w:rPr/>
        <w:t>the range</w:t>
      </w:r>
      <w:r>
        <w:rPr>
          <w:spacing w:val="12"/>
        </w:rPr>
        <w:t> </w:t>
      </w:r>
      <w:r>
        <w:rPr/>
        <w:t>of 56-65 years.</w:t>
      </w:r>
      <w:r>
        <w:rPr>
          <w:spacing w:val="10"/>
        </w:rPr>
        <w:t> </w:t>
      </w:r>
      <w:r>
        <w:rPr/>
        <w:t>Age</w:t>
      </w:r>
      <w:r>
        <w:rPr>
          <w:spacing w:val="12"/>
        </w:rPr>
        <w:t> </w:t>
      </w:r>
      <w:r>
        <w:rPr/>
        <w:t>is</w:t>
      </w:r>
      <w:r>
        <w:rPr>
          <w:spacing w:val="10"/>
        </w:rPr>
        <w:t> </w:t>
      </w:r>
      <w:r>
        <w:rPr/>
        <w:t>one of the</w:t>
      </w:r>
      <w:r>
        <w:rPr>
          <w:spacing w:val="23"/>
        </w:rPr>
        <w:t> </w:t>
      </w:r>
      <w:r>
        <w:rPr/>
        <w:t>factors</w:t>
      </w:r>
      <w:r>
        <w:rPr>
          <w:spacing w:val="24"/>
        </w:rPr>
        <w:t> </w:t>
      </w:r>
      <w:r>
        <w:rPr/>
        <w:t>that</w:t>
      </w:r>
      <w:r>
        <w:rPr>
          <w:spacing w:val="22"/>
        </w:rPr>
        <w:t> </w:t>
      </w:r>
      <w:r>
        <w:rPr/>
        <w:t>influence</w:t>
      </w:r>
      <w:r>
        <w:rPr>
          <w:spacing w:val="23"/>
        </w:rPr>
        <w:t> </w:t>
      </w:r>
      <w:r>
        <w:rPr/>
        <w:t>adherence</w:t>
      </w:r>
      <w:r>
        <w:rPr>
          <w:spacing w:val="23"/>
        </w:rPr>
        <w:t> </w:t>
      </w:r>
      <w:r>
        <w:rPr/>
        <w:t>related</w:t>
      </w:r>
      <w:r>
        <w:rPr>
          <w:spacing w:val="25"/>
        </w:rPr>
        <w:t> </w:t>
      </w:r>
      <w:r>
        <w:rPr/>
        <w:t>to</w:t>
      </w:r>
      <w:r>
        <w:rPr>
          <w:spacing w:val="23"/>
        </w:rPr>
        <w:t> </w:t>
      </w:r>
      <w:r>
        <w:rPr/>
        <w:t>the</w:t>
      </w:r>
      <w:r>
        <w:rPr>
          <w:spacing w:val="23"/>
        </w:rPr>
        <w:t> </w:t>
      </w:r>
      <w:r>
        <w:rPr/>
        <w:t>characteristics</w:t>
      </w:r>
      <w:r>
        <w:rPr>
          <w:spacing w:val="24"/>
        </w:rPr>
        <w:t> </w:t>
      </w:r>
      <w:r>
        <w:rPr/>
        <w:t>of</w:t>
      </w:r>
      <w:r>
        <w:rPr>
          <w:spacing w:val="23"/>
        </w:rPr>
        <w:t> </w:t>
      </w:r>
      <w:r>
        <w:rPr/>
        <w:t>DM</w:t>
      </w:r>
      <w:r>
        <w:rPr>
          <w:spacing w:val="23"/>
        </w:rPr>
        <w:t> </w:t>
      </w:r>
      <w:r>
        <w:rPr/>
        <w:t>disease.</w:t>
      </w:r>
      <w:r>
        <w:rPr>
          <w:spacing w:val="22"/>
        </w:rPr>
        <w:t> </w:t>
      </w:r>
      <w:r>
        <w:rPr/>
        <w:t>Physically</w:t>
      </w:r>
      <w:r>
        <w:rPr>
          <w:spacing w:val="25"/>
        </w:rPr>
        <w:t> </w:t>
      </w:r>
      <w:r>
        <w:rPr/>
        <w:t>at</w:t>
      </w:r>
      <w:r>
        <w:rPr>
          <w:spacing w:val="22"/>
        </w:rPr>
        <w:t> </w:t>
      </w:r>
      <w:r>
        <w:rPr/>
        <w:t>the</w:t>
      </w:r>
      <w:r>
        <w:rPr>
          <w:spacing w:val="23"/>
        </w:rPr>
        <w:t> </w:t>
      </w:r>
      <w:r>
        <w:rPr/>
        <w:t>age</w:t>
      </w:r>
      <w:r>
        <w:rPr>
          <w:spacing w:val="26"/>
        </w:rPr>
        <w:t> </w:t>
      </w:r>
      <w:r>
        <w:rPr/>
        <w:t>of the</w:t>
      </w:r>
      <w:r>
        <w:rPr>
          <w:spacing w:val="23"/>
        </w:rPr>
        <w:t> </w:t>
      </w:r>
      <w:r>
        <w:rPr/>
        <w:t>elderly there is a decrease in bodily functions and degenerative problems arise such as suffering from type 2 DM. Older people usually have more responsibility, more following the advice of health workers, more thorough and more orderly in managing their diseases (Glauber et al, 2014) .</w:t>
      </w:r>
    </w:p>
    <w:p>
      <w:pPr>
        <w:pStyle w:val="BodyText"/>
        <w:spacing w:line="360" w:lineRule="auto"/>
        <w:ind w:right="312"/>
      </w:pPr>
      <w:r>
        <w:rPr/>
        <w:t>Characteristics of respondents by sex were mostly female. According to research by Choudhry et al (2009), compared</w:t>
      </w:r>
      <w:r>
        <w:rPr>
          <w:spacing w:val="40"/>
        </w:rPr>
        <w:t> </w:t>
      </w:r>
      <w:r>
        <w:rPr/>
        <w:t>to</w:t>
      </w:r>
      <w:r>
        <w:rPr>
          <w:spacing w:val="9"/>
        </w:rPr>
        <w:t> </w:t>
      </w:r>
      <w:r>
        <w:rPr/>
        <w:t>men,</w:t>
      </w:r>
      <w:r>
        <w:rPr>
          <w:spacing w:val="14"/>
        </w:rPr>
        <w:t> </w:t>
      </w:r>
      <w:r>
        <w:rPr/>
        <w:t>most</w:t>
      </w:r>
      <w:r>
        <w:rPr>
          <w:spacing w:val="13"/>
        </w:rPr>
        <w:t> </w:t>
      </w:r>
      <w:r>
        <w:rPr/>
        <w:t>women</w:t>
      </w:r>
      <w:r>
        <w:rPr>
          <w:spacing w:val="12"/>
        </w:rPr>
        <w:t> </w:t>
      </w:r>
      <w:r>
        <w:rPr/>
        <w:t>are</w:t>
      </w:r>
      <w:r>
        <w:rPr>
          <w:spacing w:val="15"/>
        </w:rPr>
        <w:t> </w:t>
      </w:r>
      <w:r>
        <w:rPr/>
        <w:t>less</w:t>
      </w:r>
      <w:r>
        <w:rPr>
          <w:spacing w:val="14"/>
        </w:rPr>
        <w:t> </w:t>
      </w:r>
      <w:r>
        <w:rPr/>
        <w:t>obedient</w:t>
      </w:r>
      <w:r>
        <w:rPr>
          <w:spacing w:val="11"/>
        </w:rPr>
        <w:t> </w:t>
      </w:r>
      <w:r>
        <w:rPr/>
        <w:t>in</w:t>
      </w:r>
      <w:r>
        <w:rPr>
          <w:spacing w:val="12"/>
        </w:rPr>
        <w:t> </w:t>
      </w:r>
      <w:r>
        <w:rPr/>
        <w:t>controlling</w:t>
      </w:r>
      <w:r>
        <w:rPr>
          <w:spacing w:val="12"/>
        </w:rPr>
        <w:t> </w:t>
      </w:r>
      <w:r>
        <w:rPr/>
        <w:t>blood</w:t>
      </w:r>
      <w:r>
        <w:rPr>
          <w:spacing w:val="13"/>
        </w:rPr>
        <w:t> </w:t>
      </w:r>
      <w:r>
        <w:rPr/>
        <w:t>sugar.</w:t>
      </w:r>
      <w:r>
        <w:rPr>
          <w:spacing w:val="14"/>
        </w:rPr>
        <w:t> </w:t>
      </w:r>
      <w:r>
        <w:rPr/>
        <w:t>This</w:t>
      </w:r>
      <w:r>
        <w:rPr>
          <w:spacing w:val="11"/>
        </w:rPr>
        <w:t> </w:t>
      </w:r>
      <w:r>
        <w:rPr/>
        <w:t>is</w:t>
      </w:r>
      <w:r>
        <w:rPr>
          <w:spacing w:val="14"/>
        </w:rPr>
        <w:t> </w:t>
      </w:r>
      <w:r>
        <w:rPr/>
        <w:t>because</w:t>
      </w:r>
      <w:r>
        <w:rPr>
          <w:spacing w:val="11"/>
        </w:rPr>
        <w:t> </w:t>
      </w:r>
      <w:r>
        <w:rPr/>
        <w:t>women</w:t>
      </w:r>
      <w:r>
        <w:rPr>
          <w:spacing w:val="14"/>
        </w:rPr>
        <w:t> </w:t>
      </w:r>
      <w:r>
        <w:rPr/>
        <w:t>consider</w:t>
      </w:r>
      <w:r>
        <w:rPr>
          <w:spacing w:val="13"/>
        </w:rPr>
        <w:t> </w:t>
      </w:r>
      <w:r>
        <w:rPr/>
        <w:t>that</w:t>
      </w:r>
      <w:r>
        <w:rPr>
          <w:spacing w:val="11"/>
        </w:rPr>
        <w:t> </w:t>
      </w:r>
      <w:r>
        <w:rPr/>
        <w:t>diet</w:t>
      </w:r>
      <w:r>
        <w:rPr>
          <w:spacing w:val="13"/>
        </w:rPr>
        <w:t> </w:t>
      </w:r>
      <w:r>
        <w:rPr/>
        <w:t>and</w:t>
      </w:r>
      <w:r>
        <w:rPr>
          <w:spacing w:val="12"/>
        </w:rPr>
        <w:t> </w:t>
      </w:r>
      <w:r>
        <w:rPr>
          <w:spacing w:val="-2"/>
        </w:rPr>
        <w:t>exercise</w:t>
      </w:r>
    </w:p>
    <w:p>
      <w:pPr>
        <w:pStyle w:val="BodyText"/>
        <w:spacing w:after="0" w:line="360" w:lineRule="auto"/>
        <w:sectPr>
          <w:pgSz w:w="12240" w:h="15840"/>
          <w:pgMar w:header="440" w:footer="694" w:top="1340" w:bottom="880" w:left="1080" w:right="1080"/>
        </w:sectPr>
      </w:pPr>
    </w:p>
    <w:p>
      <w:pPr>
        <w:pStyle w:val="BodyText"/>
        <w:spacing w:line="360" w:lineRule="auto" w:before="82"/>
        <w:ind w:right="303" w:firstLine="0"/>
      </w:pPr>
      <w:r>
        <w:rPr/>
        <w:t>are not important in controlling diabetes mellitus. An instant lifestyle, eating a lot and lacking physical activity are factors that make women vulnerable to diabetes mellitus (Korbel et al, 2007). Characteristics of respondents based on the latest education level mostly graduated from high school. The level of formal education allows differences in decision making and knowledge related to health conditions. Respondents who have a good level of knowledge have the opportunity to be more obedient than those with less knowledge (Damayanti et al, 2011).</w:t>
      </w:r>
    </w:p>
    <w:p>
      <w:pPr>
        <w:pStyle w:val="BodyText"/>
        <w:spacing w:line="360" w:lineRule="auto"/>
        <w:ind w:right="312"/>
      </w:pPr>
      <w:r>
        <w:rPr/>
        <w:t>Research</w:t>
      </w:r>
      <w:r>
        <w:rPr>
          <w:spacing w:val="11"/>
        </w:rPr>
        <w:t> </w:t>
      </w:r>
      <w:r>
        <w:rPr/>
        <w:t>Korbel et al (2009) suggests</w:t>
      </w:r>
      <w:r>
        <w:rPr>
          <w:spacing w:val="11"/>
        </w:rPr>
        <w:t> </w:t>
      </w:r>
      <w:r>
        <w:rPr/>
        <w:t>that positive behavior tends to</w:t>
      </w:r>
      <w:r>
        <w:rPr>
          <w:spacing w:val="11"/>
        </w:rPr>
        <w:t> </w:t>
      </w:r>
      <w:r>
        <w:rPr/>
        <w:t>be carried out by someone who has a high</w:t>
      </w:r>
      <w:r>
        <w:rPr>
          <w:spacing w:val="11"/>
        </w:rPr>
        <w:t> </w:t>
      </w:r>
      <w:r>
        <w:rPr/>
        <w:t>level</w:t>
      </w:r>
      <w:r>
        <w:rPr>
          <w:spacing w:val="40"/>
        </w:rPr>
        <w:t> </w:t>
      </w:r>
      <w:r>
        <w:rPr/>
        <w:t>of education. Meanwhile, Notoadmodjo (2012) suggests that the formation of positive actions is a very important domain</w:t>
      </w:r>
      <w:r>
        <w:rPr>
          <w:spacing w:val="40"/>
        </w:rPr>
        <w:t> </w:t>
      </w:r>
      <w:r>
        <w:rPr/>
        <w:t>of knowledge. Knowledge in patients</w:t>
      </w:r>
      <w:r>
        <w:rPr>
          <w:spacing w:val="-2"/>
        </w:rPr>
        <w:t> </w:t>
      </w:r>
      <w:r>
        <w:rPr/>
        <w:t>with type 2 diabetes</w:t>
      </w:r>
      <w:r>
        <w:rPr>
          <w:spacing w:val="-2"/>
        </w:rPr>
        <w:t> </w:t>
      </w:r>
      <w:r>
        <w:rPr/>
        <w:t>mellitus regarding</w:t>
      </w:r>
      <w:r>
        <w:rPr>
          <w:spacing w:val="-1"/>
        </w:rPr>
        <w:t> </w:t>
      </w:r>
      <w:r>
        <w:rPr/>
        <w:t>the dangers of complications</w:t>
      </w:r>
      <w:r>
        <w:rPr>
          <w:spacing w:val="-2"/>
        </w:rPr>
        <w:t> </w:t>
      </w:r>
      <w:r>
        <w:rPr/>
        <w:t>and the benefits of therapy is expected to increase compliance with four things that become a pillar in managing DM at home. The results</w:t>
      </w:r>
      <w:r>
        <w:rPr>
          <w:spacing w:val="40"/>
        </w:rPr>
        <w:t> </w:t>
      </w:r>
      <w:r>
        <w:rPr/>
        <w:t>of the measurement of the characteristics of respondents based on the duration of suffering from diabetes were mostly ≥6 years. According to Shapiro's study (2008), non-compliance in patients with DM is increasingly high due to patients experiencing long-standing type 2 diabetes. This is due to the complexity and complexity of the treatment program so that changes in the lifestyle of DM patients are needed.</w:t>
      </w:r>
    </w:p>
    <w:p>
      <w:pPr>
        <w:pStyle w:val="BodyText"/>
        <w:spacing w:line="360" w:lineRule="auto"/>
        <w:ind w:right="312"/>
      </w:pPr>
      <w:r>
        <w:rPr/>
        <w:t>Results of the measurement of compliance variables in type 2 DM patients in the intervention group showed that all respondents experienced</w:t>
      </w:r>
      <w:r>
        <w:rPr>
          <w:spacing w:val="40"/>
        </w:rPr>
        <w:t> </w:t>
      </w:r>
      <w:r>
        <w:rPr/>
        <w:t>increased compliance after being given Acceptance and Commitment Therapy (ACT). The</w:t>
      </w:r>
      <w:r>
        <w:rPr>
          <w:spacing w:val="40"/>
        </w:rPr>
        <w:t> </w:t>
      </w:r>
      <w:r>
        <w:rPr/>
        <w:t>results</w:t>
      </w:r>
      <w:r>
        <w:rPr>
          <w:spacing w:val="-1"/>
        </w:rPr>
        <w:t> </w:t>
      </w:r>
      <w:r>
        <w:rPr/>
        <w:t>of the</w:t>
      </w:r>
      <w:r>
        <w:rPr>
          <w:spacing w:val="-1"/>
        </w:rPr>
        <w:t> </w:t>
      </w:r>
      <w:r>
        <w:rPr/>
        <w:t>paired t-Test showed that both in the intervention group and the control</w:t>
      </w:r>
      <w:r>
        <w:rPr>
          <w:spacing w:val="-1"/>
        </w:rPr>
        <w:t> </w:t>
      </w:r>
      <w:r>
        <w:rPr/>
        <w:t>group both experienced changes with a value of p = 0.00. The average experience of compliance increases. However, in the control group there was only an increase of 6.97. Meanwhile, the intervention group value of t count is greater, namely 15.89.</w:t>
      </w:r>
    </w:p>
    <w:p>
      <w:pPr>
        <w:pStyle w:val="BodyText"/>
        <w:spacing w:line="360" w:lineRule="auto"/>
        <w:ind w:right="312"/>
      </w:pPr>
      <w:r>
        <w:rPr/>
        <w:t>The intervention group received an intervention of Acceptance and Commitment Therapy (ACT) for 4 weeks, which means that ACT influences the improvement of adherence to management of type 2 diabetes mellitus. The results of data analysis using independent sample t-Test p = 0.00. The value of p &lt;0.05 so that it can be concluded that there are differences in changes in adherence to management of type 2 DM between the intervention group and the control group </w:t>
      </w:r>
      <w:r>
        <w:rPr>
          <w:spacing w:val="-2"/>
        </w:rPr>
        <w:t>significantly.</w:t>
      </w:r>
    </w:p>
    <w:p>
      <w:pPr>
        <w:pStyle w:val="BodyText"/>
        <w:spacing w:line="360" w:lineRule="auto"/>
        <w:ind w:right="312"/>
      </w:pPr>
      <w:r>
        <w:rPr/>
        <w:t>Respondents before being given ACT tend to experience non-compliance. Non-compliance experienced by type 2 DM patients</w:t>
      </w:r>
      <w:r>
        <w:rPr>
          <w:spacing w:val="-2"/>
        </w:rPr>
        <w:t> </w:t>
      </w:r>
      <w:r>
        <w:rPr/>
        <w:t>in managing their disease can be prevented by providing education related to the pillar of DM management. There are pillars that must be obeyed by patients who include diet, regular exercise, providing health education, and taking medication. The most important in DM is management diet management or meal planning. Good diet management must meet 3J, namely schedule, type, and amount (Damawiyah and Septianingrum, 2020).</w:t>
      </w:r>
    </w:p>
    <w:p>
      <w:pPr>
        <w:pStyle w:val="BodyText"/>
        <w:spacing w:line="360" w:lineRule="auto" w:before="1"/>
        <w:ind w:right="309"/>
      </w:pPr>
      <w:r>
        <w:rPr/>
        <w:t>Education of patients in managing DM is one of the important pillars for optimizing treatment therapy. Patient self- management and increased compliance with the recommendations of health workers will be carried out if education is carried out effectively (Susanti and Bistara, 2018). The results of the education can increase knowledge and change attitudes</w:t>
      </w:r>
      <w:r>
        <w:rPr>
          <w:spacing w:val="-1"/>
        </w:rPr>
        <w:t> </w:t>
      </w:r>
      <w:r>
        <w:rPr/>
        <w:t>but</w:t>
      </w:r>
      <w:r>
        <w:rPr>
          <w:spacing w:val="-1"/>
        </w:rPr>
        <w:t> </w:t>
      </w:r>
      <w:r>
        <w:rPr/>
        <w:t>do not change negative perceptions about DM so that non-compliance can emerge at any time and can worsen the condition of the patient (Hatmanti, 2018).</w:t>
      </w:r>
    </w:p>
    <w:p>
      <w:pPr>
        <w:pStyle w:val="BodyText"/>
        <w:spacing w:line="360" w:lineRule="auto"/>
        <w:ind w:right="308"/>
      </w:pPr>
      <w:r>
        <w:rPr/>
        <w:t>Acceptance and Commitment Therapy (ACT) is an advanced method to help individuals manage illnesses, especially those that are chronic (Eilenberg et al, 2013). Acceptance and commitment therapy (ACT) is one form of cognitive behavioral therapy (CBT) that is quite effective in improving psychological aspects that are more flexible or the ability to undergo changes experienced to be better (Hayes, 2010). Cognitive changes that occur are positive thinking, stable emotional response, positive problem solving, good social support between individuals in the group, good acceptance and commitment in carrying out tasks well (Eilenberg et al, 2013).</w:t>
      </w:r>
    </w:p>
    <w:p>
      <w:pPr>
        <w:pStyle w:val="BodyText"/>
        <w:spacing w:after="0" w:line="360" w:lineRule="auto"/>
        <w:sectPr>
          <w:pgSz w:w="12240" w:h="15840"/>
          <w:pgMar w:header="440" w:footer="694" w:top="1340" w:bottom="880" w:left="1080" w:right="1080"/>
        </w:sectPr>
      </w:pPr>
    </w:p>
    <w:p>
      <w:pPr>
        <w:pStyle w:val="BodyText"/>
        <w:spacing w:line="360" w:lineRule="auto" w:before="82"/>
        <w:ind w:right="310"/>
      </w:pPr>
      <w:r>
        <w:rPr/>
        <w:t>Giving Acceptance and Commitment Therapy (ACT) can affect the behavior of people with type 2 diabetes mellitus to manage DM disease in accordance with what has been suggested by health workers (Hayes, 2010). The aim of ACT</w:t>
      </w:r>
      <w:r>
        <w:rPr>
          <w:spacing w:val="40"/>
        </w:rPr>
        <w:t> </w:t>
      </w:r>
      <w:r>
        <w:rPr/>
        <w:t>focuses on the commitment of family involvement in improving adherence to type 2 diabetes mellitus patients. Contracts with families are the beginning of ACT's intervention to commit to changing negative points of view to be positive regarding management of diabetes mellitus management by increasing adherence to four pillars of diabetes management (Vugt et al, 2013).</w:t>
      </w:r>
    </w:p>
    <w:p>
      <w:pPr>
        <w:pStyle w:val="BodyText"/>
        <w:spacing w:line="360" w:lineRule="auto"/>
        <w:ind w:right="309"/>
      </w:pPr>
      <w:r>
        <w:rPr/>
        <w:t>The success of ACT's intervention is inseparable from the active role of respondents, families and the availability of time. The role of researchers is very important in coordinating participants in groups and becoming role models. Support and motivation are not only from our selves but from the surrounding environment especially family support is very</w:t>
      </w:r>
      <w:r>
        <w:rPr>
          <w:spacing w:val="80"/>
        </w:rPr>
        <w:t> </w:t>
      </w:r>
      <w:r>
        <w:rPr/>
        <w:t>helpful in the process of increasing the family (Bistara, 2018).</w:t>
      </w:r>
    </w:p>
    <w:p>
      <w:pPr>
        <w:pStyle w:val="Heading1"/>
        <w:numPr>
          <w:ilvl w:val="0"/>
          <w:numId w:val="1"/>
        </w:numPr>
        <w:tabs>
          <w:tab w:pos="1079" w:val="left" w:leader="none"/>
        </w:tabs>
        <w:spacing w:line="240" w:lineRule="auto" w:before="1" w:after="0"/>
        <w:ind w:left="1079" w:right="0" w:hanging="619"/>
        <w:jc w:val="left"/>
      </w:pPr>
      <w:bookmarkStart w:name="IV.CONCLUSION" w:id="3"/>
      <w:bookmarkEnd w:id="3"/>
      <w:r>
        <w:rPr>
          <w:spacing w:val="-2"/>
        </w:rPr>
        <w:t>C</w:t>
      </w:r>
      <w:r>
        <w:rPr>
          <w:spacing w:val="-2"/>
        </w:rPr>
        <w:t>ONCLUSION</w:t>
      </w:r>
    </w:p>
    <w:p>
      <w:pPr>
        <w:pStyle w:val="BodyText"/>
        <w:spacing w:line="360" w:lineRule="auto" w:before="108"/>
        <w:ind w:right="315"/>
      </w:pPr>
      <w:r>
        <w:rPr/>
        <w:t>There is an increase in compliance in the treatment group after Acceptance and Commitment Therapy (ACT). ACT intervention was the most influential variable on increasing adherence after being compared with characteristics of age,</w:t>
      </w:r>
      <w:r>
        <w:rPr>
          <w:spacing w:val="40"/>
        </w:rPr>
        <w:t> </w:t>
      </w:r>
      <w:r>
        <w:rPr/>
        <w:t>sex, education, and duration of DM.</w:t>
      </w:r>
    </w:p>
    <w:p>
      <w:pPr>
        <w:pStyle w:val="BodyText"/>
        <w:spacing w:line="360" w:lineRule="auto" w:before="1"/>
        <w:ind w:right="311"/>
      </w:pPr>
      <w:r>
        <w:rPr/>
        <w:t>Patients with type 2 DM are expected to be able to assess their own ability to carry out health promotion behaviors, in the form of adherence to the management of type 2 diabetes mellitus they have suffered. Management of type 2 DM through Acceptance and Commitment Therapy (ACT) is more regularly carried out, so that it can resolve patient problems more quickly and can be done on an ongoing basis.</w:t>
      </w:r>
    </w:p>
    <w:p>
      <w:pPr>
        <w:pStyle w:val="Heading1"/>
        <w:spacing w:line="218" w:lineRule="exact"/>
        <w:ind w:left="360" w:firstLine="0"/>
      </w:pPr>
      <w:bookmarkStart w:name="REFERENCES" w:id="4"/>
      <w:bookmarkEnd w:id="4"/>
      <w:r>
        <w:rPr>
          <w:b w:val="0"/>
        </w:rPr>
      </w:r>
      <w:r>
        <w:rPr>
          <w:smallCaps/>
          <w:spacing w:val="-2"/>
        </w:rPr>
        <w:t>References</w:t>
      </w:r>
    </w:p>
    <w:p>
      <w:pPr>
        <w:pStyle w:val="ListParagraph"/>
        <w:numPr>
          <w:ilvl w:val="0"/>
          <w:numId w:val="2"/>
        </w:numPr>
        <w:tabs>
          <w:tab w:pos="1066" w:val="left" w:leader="none"/>
        </w:tabs>
        <w:spacing w:line="360" w:lineRule="auto" w:before="107" w:after="0"/>
        <w:ind w:left="643" w:right="323" w:firstLine="62"/>
        <w:jc w:val="both"/>
        <w:rPr>
          <w:sz w:val="19"/>
        </w:rPr>
      </w:pPr>
      <w:r>
        <w:rPr>
          <w:sz w:val="19"/>
        </w:rPr>
        <w:t>Bistara, D.N., &amp; Ainiyah, N. (2018). Hubungan Pengetahuan Dengan Kepatuhan Diet Pada Penderita Diabetes Mellitus Di Posyandu Lansia Cempaka Kelurahan Tembok Dukuh Kecamatan Bubutan Surabaya. Journal of Health Sciences, 11(1). https://doi.org/10.33086/jhs.v11i1.117</w:t>
      </w:r>
    </w:p>
    <w:p>
      <w:pPr>
        <w:pStyle w:val="ListParagraph"/>
        <w:numPr>
          <w:ilvl w:val="0"/>
          <w:numId w:val="2"/>
        </w:numPr>
        <w:tabs>
          <w:tab w:pos="1066" w:val="left" w:leader="none"/>
        </w:tabs>
        <w:spacing w:line="360" w:lineRule="auto" w:before="1" w:after="0"/>
        <w:ind w:left="643" w:right="320" w:firstLine="62"/>
        <w:jc w:val="both"/>
        <w:rPr>
          <w:sz w:val="19"/>
        </w:rPr>
      </w:pPr>
      <w:r>
        <w:rPr>
          <w:sz w:val="19"/>
        </w:rPr>
        <w:t>Choudhry, NK, Shrank, WH, Levin, RL, Lee, JL, Jan, SA, Brookhart, MA, Solomon, DH (2009). Measuring Concurrent Adherence to Multiple Related Medications. The American Journal of Managed Care; 15: 7. </w:t>
      </w:r>
      <w:hyperlink r:id="rId8">
        <w:r>
          <w:rPr>
            <w:spacing w:val="-2"/>
            <w:sz w:val="19"/>
          </w:rPr>
          <w:t>www.ncbi.nlm.nih.gov/pubmed/19589013</w:t>
        </w:r>
      </w:hyperlink>
    </w:p>
    <w:p>
      <w:pPr>
        <w:pStyle w:val="ListParagraph"/>
        <w:numPr>
          <w:ilvl w:val="0"/>
          <w:numId w:val="2"/>
        </w:numPr>
        <w:tabs>
          <w:tab w:pos="1066" w:val="left" w:leader="none"/>
        </w:tabs>
        <w:spacing w:line="360" w:lineRule="auto" w:before="1" w:after="0"/>
        <w:ind w:left="643" w:right="318" w:firstLine="62"/>
        <w:jc w:val="both"/>
        <w:rPr>
          <w:sz w:val="19"/>
        </w:rPr>
      </w:pPr>
      <w:r>
        <w:rPr>
          <w:sz w:val="19"/>
        </w:rPr>
        <w:t>Damawiyah, S, &amp; Septianingrum, Y. (2020). Efektifitas penerapan diabetes self-management education (DSME) terhadap motivasi penderita dalam mencegah kekambuhan dan komplikasi penyakit diabetes melitus. Journal</w:t>
      </w:r>
      <w:r>
        <w:rPr>
          <w:spacing w:val="-1"/>
          <w:sz w:val="19"/>
        </w:rPr>
        <w:t> </w:t>
      </w:r>
      <w:r>
        <w:rPr>
          <w:sz w:val="19"/>
        </w:rPr>
        <w:t>of</w:t>
      </w:r>
      <w:r>
        <w:rPr>
          <w:spacing w:val="-1"/>
          <w:sz w:val="19"/>
        </w:rPr>
        <w:t> </w:t>
      </w:r>
      <w:r>
        <w:rPr>
          <w:sz w:val="19"/>
        </w:rPr>
        <w:t>Health Sciences, 13(01), 81-87. https://doi.org/10.33086/jhs.v13i01.1391</w:t>
      </w:r>
    </w:p>
    <w:p>
      <w:pPr>
        <w:pStyle w:val="ListParagraph"/>
        <w:numPr>
          <w:ilvl w:val="0"/>
          <w:numId w:val="2"/>
        </w:numPr>
        <w:tabs>
          <w:tab w:pos="1066" w:val="left" w:leader="none"/>
        </w:tabs>
        <w:spacing w:line="357" w:lineRule="auto" w:before="1" w:after="0"/>
        <w:ind w:left="643" w:right="315" w:firstLine="62"/>
        <w:jc w:val="both"/>
        <w:rPr>
          <w:sz w:val="19"/>
        </w:rPr>
      </w:pPr>
      <w:r>
        <w:rPr>
          <w:sz w:val="19"/>
        </w:rPr>
        <w:t>Damayanti, S., Sitorus, R., Sabri, L. (2011). Relationship Between Spirituality and Self-Efficacy with</w:t>
      </w:r>
      <w:r>
        <w:rPr>
          <w:spacing w:val="80"/>
          <w:sz w:val="19"/>
        </w:rPr>
        <w:t> </w:t>
      </w:r>
      <w:r>
        <w:rPr>
          <w:sz w:val="19"/>
        </w:rPr>
        <w:t>Compliance with Type 2 Diabetes Mellitus Patients in Jogja Hospital. Thesis: University of Indonesia.</w:t>
      </w:r>
    </w:p>
    <w:p>
      <w:pPr>
        <w:pStyle w:val="ListParagraph"/>
        <w:numPr>
          <w:ilvl w:val="0"/>
          <w:numId w:val="2"/>
        </w:numPr>
        <w:tabs>
          <w:tab w:pos="1066" w:val="left" w:leader="none"/>
        </w:tabs>
        <w:spacing w:line="357" w:lineRule="auto" w:before="4" w:after="0"/>
        <w:ind w:left="643" w:right="323" w:firstLine="62"/>
        <w:jc w:val="both"/>
        <w:rPr>
          <w:sz w:val="19"/>
        </w:rPr>
      </w:pPr>
      <w:r>
        <w:rPr>
          <w:sz w:val="19"/>
        </w:rPr>
        <w:t>Eilenberg, T., Kronstrand, L., Fink, P., Frostholm. (2013). Acceptane and Commitment Group Therapy for</w:t>
      </w:r>
      <w:r>
        <w:rPr>
          <w:spacing w:val="80"/>
          <w:sz w:val="19"/>
        </w:rPr>
        <w:t> </w:t>
      </w:r>
      <w:r>
        <w:rPr>
          <w:sz w:val="19"/>
        </w:rPr>
        <w:t>Health Anxiety-Result from the Pilot Study. Jou of Anxiety Disorders. 27: 461-468.</w:t>
      </w:r>
      <w:hyperlink r:id="rId9">
        <w:r>
          <w:rPr>
            <w:sz w:val="19"/>
          </w:rPr>
          <w:t>www.researchgate.net</w:t>
        </w:r>
      </w:hyperlink>
    </w:p>
    <w:p>
      <w:pPr>
        <w:pStyle w:val="ListParagraph"/>
        <w:numPr>
          <w:ilvl w:val="0"/>
          <w:numId w:val="2"/>
        </w:numPr>
        <w:tabs>
          <w:tab w:pos="1066" w:val="left" w:leader="none"/>
        </w:tabs>
        <w:spacing w:line="240" w:lineRule="auto" w:before="4" w:after="0"/>
        <w:ind w:left="1066" w:right="0" w:hanging="361"/>
        <w:jc w:val="both"/>
        <w:rPr>
          <w:sz w:val="19"/>
        </w:rPr>
      </w:pPr>
      <w:r>
        <w:rPr>
          <w:sz w:val="19"/>
        </w:rPr>
        <w:t>Glauber,</w:t>
      </w:r>
      <w:r>
        <w:rPr>
          <w:spacing w:val="27"/>
          <w:sz w:val="19"/>
        </w:rPr>
        <w:t> </w:t>
      </w:r>
      <w:r>
        <w:rPr>
          <w:sz w:val="19"/>
        </w:rPr>
        <w:t>HS,</w:t>
      </w:r>
      <w:r>
        <w:rPr>
          <w:spacing w:val="30"/>
          <w:sz w:val="19"/>
        </w:rPr>
        <w:t> </w:t>
      </w:r>
      <w:r>
        <w:rPr>
          <w:sz w:val="19"/>
        </w:rPr>
        <w:t>Rishe,</w:t>
      </w:r>
      <w:r>
        <w:rPr>
          <w:spacing w:val="27"/>
          <w:sz w:val="19"/>
        </w:rPr>
        <w:t> </w:t>
      </w:r>
      <w:r>
        <w:rPr>
          <w:sz w:val="19"/>
        </w:rPr>
        <w:t>N.,</w:t>
      </w:r>
      <w:r>
        <w:rPr>
          <w:spacing w:val="30"/>
          <w:sz w:val="19"/>
        </w:rPr>
        <w:t> </w:t>
      </w:r>
      <w:r>
        <w:rPr>
          <w:sz w:val="19"/>
        </w:rPr>
        <w:t>and</w:t>
      </w:r>
      <w:r>
        <w:rPr>
          <w:spacing w:val="28"/>
          <w:sz w:val="19"/>
        </w:rPr>
        <w:t> </w:t>
      </w:r>
      <w:r>
        <w:rPr>
          <w:sz w:val="19"/>
        </w:rPr>
        <w:t>Karnieli,</w:t>
      </w:r>
      <w:r>
        <w:rPr>
          <w:spacing w:val="29"/>
          <w:sz w:val="19"/>
        </w:rPr>
        <w:t> </w:t>
      </w:r>
      <w:r>
        <w:rPr>
          <w:sz w:val="19"/>
        </w:rPr>
        <w:t>E.</w:t>
      </w:r>
      <w:r>
        <w:rPr>
          <w:spacing w:val="30"/>
          <w:sz w:val="19"/>
        </w:rPr>
        <w:t> </w:t>
      </w:r>
      <w:r>
        <w:rPr>
          <w:sz w:val="19"/>
        </w:rPr>
        <w:t>(2014).</w:t>
      </w:r>
      <w:r>
        <w:rPr>
          <w:spacing w:val="28"/>
          <w:sz w:val="19"/>
        </w:rPr>
        <w:t> </w:t>
      </w:r>
      <w:r>
        <w:rPr>
          <w:sz w:val="19"/>
        </w:rPr>
        <w:t>Introduction</w:t>
      </w:r>
      <w:r>
        <w:rPr>
          <w:spacing w:val="30"/>
          <w:sz w:val="19"/>
        </w:rPr>
        <w:t> </w:t>
      </w:r>
      <w:r>
        <w:rPr>
          <w:sz w:val="19"/>
        </w:rPr>
        <w:t>to</w:t>
      </w:r>
      <w:r>
        <w:rPr>
          <w:spacing w:val="28"/>
          <w:sz w:val="19"/>
        </w:rPr>
        <w:t> </w:t>
      </w:r>
      <w:r>
        <w:rPr>
          <w:sz w:val="19"/>
        </w:rPr>
        <w:t>Personalized</w:t>
      </w:r>
      <w:r>
        <w:rPr>
          <w:spacing w:val="28"/>
          <w:sz w:val="19"/>
        </w:rPr>
        <w:t> </w:t>
      </w:r>
      <w:r>
        <w:rPr>
          <w:sz w:val="19"/>
        </w:rPr>
        <w:t>Medicine</w:t>
      </w:r>
      <w:r>
        <w:rPr>
          <w:spacing w:val="28"/>
          <w:sz w:val="19"/>
        </w:rPr>
        <w:t> </w:t>
      </w:r>
      <w:r>
        <w:rPr>
          <w:sz w:val="19"/>
        </w:rPr>
        <w:t>in</w:t>
      </w:r>
      <w:r>
        <w:rPr>
          <w:spacing w:val="31"/>
          <w:sz w:val="19"/>
        </w:rPr>
        <w:t> </w:t>
      </w:r>
      <w:r>
        <w:rPr>
          <w:sz w:val="19"/>
        </w:rPr>
        <w:t>Diabetes</w:t>
      </w:r>
      <w:r>
        <w:rPr>
          <w:spacing w:val="30"/>
          <w:sz w:val="19"/>
        </w:rPr>
        <w:t> </w:t>
      </w:r>
      <w:r>
        <w:rPr>
          <w:spacing w:val="-2"/>
          <w:sz w:val="19"/>
        </w:rPr>
        <w:t>Mellitus.</w:t>
      </w:r>
    </w:p>
    <w:p>
      <w:pPr>
        <w:pStyle w:val="BodyText"/>
        <w:spacing w:before="108"/>
        <w:ind w:left="643" w:firstLine="0"/>
      </w:pPr>
      <w:r>
        <w:rPr/>
        <w:t>Rambam</w:t>
      </w:r>
      <w:r>
        <w:rPr>
          <w:spacing w:val="-3"/>
        </w:rPr>
        <w:t> </w:t>
      </w:r>
      <w:r>
        <w:rPr/>
        <w:t>Maimonides</w:t>
      </w:r>
      <w:r>
        <w:rPr>
          <w:spacing w:val="-3"/>
        </w:rPr>
        <w:t> </w:t>
      </w:r>
      <w:r>
        <w:rPr/>
        <w:t>Med J;</w:t>
      </w:r>
      <w:r>
        <w:rPr>
          <w:spacing w:val="-1"/>
        </w:rPr>
        <w:t> </w:t>
      </w:r>
      <w:r>
        <w:rPr/>
        <w:t>Volume</w:t>
      </w:r>
      <w:r>
        <w:rPr>
          <w:spacing w:val="1"/>
        </w:rPr>
        <w:t> </w:t>
      </w:r>
      <w:r>
        <w:rPr/>
        <w:t>5,</w:t>
      </w:r>
      <w:r>
        <w:rPr>
          <w:spacing w:val="-3"/>
        </w:rPr>
        <w:t> </w:t>
      </w:r>
      <w:r>
        <w:rPr/>
        <w:t>Issue</w:t>
      </w:r>
      <w:r>
        <w:rPr>
          <w:spacing w:val="-4"/>
        </w:rPr>
        <w:t> </w:t>
      </w:r>
      <w:r>
        <w:rPr/>
        <w:t>1,</w:t>
      </w:r>
      <w:r>
        <w:rPr>
          <w:spacing w:val="-3"/>
        </w:rPr>
        <w:t> </w:t>
      </w:r>
      <w:r>
        <w:rPr/>
        <w:t>e0002.</w:t>
      </w:r>
      <w:r>
        <w:rPr>
          <w:spacing w:val="-2"/>
        </w:rPr>
        <w:t> </w:t>
      </w:r>
      <w:hyperlink r:id="rId10">
        <w:r>
          <w:rPr>
            <w:spacing w:val="-2"/>
          </w:rPr>
          <w:t>www.rmmj.org.il</w:t>
        </w:r>
      </w:hyperlink>
    </w:p>
    <w:p>
      <w:pPr>
        <w:pStyle w:val="ListParagraph"/>
        <w:numPr>
          <w:ilvl w:val="0"/>
          <w:numId w:val="2"/>
        </w:numPr>
        <w:tabs>
          <w:tab w:pos="1066" w:val="left" w:leader="none"/>
        </w:tabs>
        <w:spacing w:line="360" w:lineRule="auto" w:before="110" w:after="0"/>
        <w:ind w:left="643" w:right="317" w:firstLine="62"/>
        <w:jc w:val="both"/>
        <w:rPr>
          <w:sz w:val="19"/>
        </w:rPr>
      </w:pPr>
      <w:r>
        <w:rPr>
          <w:sz w:val="19"/>
        </w:rPr>
        <w:t>Hatmanti, N.M. (2018). Hubungan Antara Self Efficacy Dengan Quality Of Life Pada Pasien Diabetes Mellitus Tipe 2 Di Wilayah Kerja Puskesmas Kebonsari Surabaya. Journal of Health Sciences, 10(2). </w:t>
      </w:r>
      <w:r>
        <w:rPr>
          <w:spacing w:val="-2"/>
          <w:sz w:val="19"/>
        </w:rPr>
        <w:t>https://doi.org/10.33086/jhs.v10i2.136</w:t>
      </w:r>
    </w:p>
    <w:p>
      <w:pPr>
        <w:pStyle w:val="ListParagraph"/>
        <w:numPr>
          <w:ilvl w:val="0"/>
          <w:numId w:val="2"/>
        </w:numPr>
        <w:tabs>
          <w:tab w:pos="1066" w:val="left" w:leader="none"/>
        </w:tabs>
        <w:spacing w:line="360" w:lineRule="auto" w:before="0" w:after="0"/>
        <w:ind w:left="643" w:right="320" w:firstLine="62"/>
        <w:jc w:val="both"/>
        <w:rPr>
          <w:sz w:val="19"/>
        </w:rPr>
      </w:pPr>
      <w:r>
        <w:rPr>
          <w:sz w:val="19"/>
        </w:rPr>
        <w:t>Hayes, S. (2010). Acceptance and commitment therapy: In Cognitive Behavioral Therapy in Clinical Practice. New York: The Guilford Press</w:t>
      </w:r>
    </w:p>
    <w:p>
      <w:pPr>
        <w:pStyle w:val="ListParagraph"/>
        <w:spacing w:after="0" w:line="360" w:lineRule="auto"/>
        <w:jc w:val="both"/>
        <w:rPr>
          <w:sz w:val="19"/>
        </w:rPr>
        <w:sectPr>
          <w:pgSz w:w="12240" w:h="15840"/>
          <w:pgMar w:header="440" w:footer="694" w:top="1340" w:bottom="880" w:left="1080" w:right="1080"/>
        </w:sectPr>
      </w:pPr>
    </w:p>
    <w:p>
      <w:pPr>
        <w:pStyle w:val="ListParagraph"/>
        <w:numPr>
          <w:ilvl w:val="0"/>
          <w:numId w:val="2"/>
        </w:numPr>
        <w:tabs>
          <w:tab w:pos="1066" w:val="left" w:leader="none"/>
        </w:tabs>
        <w:spacing w:line="360" w:lineRule="auto" w:before="82" w:after="0"/>
        <w:ind w:left="643" w:right="312" w:firstLine="62"/>
        <w:jc w:val="both"/>
        <w:rPr>
          <w:sz w:val="19"/>
        </w:rPr>
      </w:pPr>
      <w:r>
        <w:rPr>
          <w:sz w:val="19"/>
        </w:rPr>
        <w:t>Kim, MY, Suh, Sunghwang, Jin Sang Man, Kim SW, Bae, Ji Cheol, Hur Kyu Yeon, Kim, SH, Rha, MY, Cho, YY, Lee, MS, Kim, KW, Kim, JH (2012). Education as Prescription for Patients with Type 2 Diabetes Mellitus: Compliance and Efficacy in Clinical Practice. Diabetes Metab J 2012; 36: 452-459. http: //</w:t>
      </w:r>
      <w:hyperlink r:id="rId11">
        <w:r>
          <w:rPr>
            <w:sz w:val="19"/>
          </w:rPr>
          <w:t>www.ncbi.nlm.nih.</w:t>
        </w:r>
      </w:hyperlink>
    </w:p>
    <w:p>
      <w:pPr>
        <w:pStyle w:val="ListParagraph"/>
        <w:numPr>
          <w:ilvl w:val="0"/>
          <w:numId w:val="2"/>
        </w:numPr>
        <w:tabs>
          <w:tab w:pos="643" w:val="left" w:leader="none"/>
          <w:tab w:pos="1066" w:val="left" w:leader="none"/>
        </w:tabs>
        <w:spacing w:line="357" w:lineRule="auto" w:before="0" w:after="0"/>
        <w:ind w:left="643" w:right="324" w:hanging="32"/>
        <w:jc w:val="both"/>
        <w:rPr>
          <w:sz w:val="19"/>
        </w:rPr>
      </w:pPr>
      <w:r>
        <w:rPr>
          <w:sz w:val="19"/>
        </w:rPr>
        <w:t>Korbel, CD, Wiebe, DJ, Berg, CA (2007). Gender Differences in Adherence to Type 1 Diabetes Management Across Adolescence: The Mediating Role of Depression. Children's Healthcare, 36 (1), 83–98</w:t>
      </w:r>
    </w:p>
    <w:p>
      <w:pPr>
        <w:pStyle w:val="ListParagraph"/>
        <w:numPr>
          <w:ilvl w:val="0"/>
          <w:numId w:val="2"/>
        </w:numPr>
        <w:tabs>
          <w:tab w:pos="1066" w:val="left" w:leader="none"/>
        </w:tabs>
        <w:spacing w:line="240" w:lineRule="auto" w:before="5" w:after="0"/>
        <w:ind w:left="1066" w:right="0" w:hanging="455"/>
        <w:jc w:val="both"/>
        <w:rPr>
          <w:sz w:val="19"/>
        </w:rPr>
      </w:pPr>
      <w:r>
        <w:rPr>
          <w:sz w:val="19"/>
        </w:rPr>
        <w:t>Notoadmojo,</w:t>
      </w:r>
      <w:r>
        <w:rPr>
          <w:spacing w:val="-5"/>
          <w:sz w:val="19"/>
        </w:rPr>
        <w:t> </w:t>
      </w:r>
      <w:r>
        <w:rPr>
          <w:sz w:val="19"/>
        </w:rPr>
        <w:t>S.</w:t>
      </w:r>
      <w:r>
        <w:rPr>
          <w:spacing w:val="-1"/>
          <w:sz w:val="19"/>
        </w:rPr>
        <w:t> </w:t>
      </w:r>
      <w:r>
        <w:rPr>
          <w:sz w:val="19"/>
        </w:rPr>
        <w:t>(2012).</w:t>
      </w:r>
      <w:r>
        <w:rPr>
          <w:spacing w:val="-1"/>
          <w:sz w:val="19"/>
        </w:rPr>
        <w:t> </w:t>
      </w:r>
      <w:r>
        <w:rPr>
          <w:sz w:val="19"/>
        </w:rPr>
        <w:t>Health</w:t>
      </w:r>
      <w:r>
        <w:rPr>
          <w:spacing w:val="-3"/>
          <w:sz w:val="19"/>
        </w:rPr>
        <w:t> </w:t>
      </w:r>
      <w:r>
        <w:rPr>
          <w:sz w:val="19"/>
        </w:rPr>
        <w:t>Promotion</w:t>
      </w:r>
      <w:r>
        <w:rPr>
          <w:spacing w:val="-3"/>
          <w:sz w:val="19"/>
        </w:rPr>
        <w:t> </w:t>
      </w:r>
      <w:r>
        <w:rPr>
          <w:sz w:val="19"/>
        </w:rPr>
        <w:t>and</w:t>
      </w:r>
      <w:r>
        <w:rPr>
          <w:spacing w:val="-3"/>
          <w:sz w:val="19"/>
        </w:rPr>
        <w:t> </w:t>
      </w:r>
      <w:r>
        <w:rPr>
          <w:sz w:val="19"/>
        </w:rPr>
        <w:t>Behavioral</w:t>
      </w:r>
      <w:r>
        <w:rPr>
          <w:spacing w:val="-3"/>
          <w:sz w:val="19"/>
        </w:rPr>
        <w:t> </w:t>
      </w:r>
      <w:r>
        <w:rPr>
          <w:sz w:val="19"/>
        </w:rPr>
        <w:t>Sciences.</w:t>
      </w:r>
      <w:r>
        <w:rPr>
          <w:spacing w:val="-1"/>
          <w:sz w:val="19"/>
        </w:rPr>
        <w:t> </w:t>
      </w:r>
      <w:r>
        <w:rPr>
          <w:sz w:val="19"/>
        </w:rPr>
        <w:t>Jakarta:</w:t>
      </w:r>
      <w:r>
        <w:rPr>
          <w:spacing w:val="-2"/>
          <w:sz w:val="19"/>
        </w:rPr>
        <w:t> </w:t>
      </w:r>
      <w:r>
        <w:rPr>
          <w:sz w:val="19"/>
        </w:rPr>
        <w:t>PT.</w:t>
      </w:r>
      <w:r>
        <w:rPr>
          <w:spacing w:val="-1"/>
          <w:sz w:val="19"/>
        </w:rPr>
        <w:t> </w:t>
      </w:r>
      <w:r>
        <w:rPr>
          <w:sz w:val="19"/>
        </w:rPr>
        <w:t>Rineka</w:t>
      </w:r>
      <w:r>
        <w:rPr>
          <w:spacing w:val="-2"/>
          <w:sz w:val="19"/>
        </w:rPr>
        <w:t> Cipta</w:t>
      </w:r>
    </w:p>
    <w:p>
      <w:pPr>
        <w:pStyle w:val="ListParagraph"/>
        <w:numPr>
          <w:ilvl w:val="0"/>
          <w:numId w:val="2"/>
        </w:numPr>
        <w:tabs>
          <w:tab w:pos="643" w:val="left" w:leader="none"/>
          <w:tab w:pos="1066" w:val="left" w:leader="none"/>
        </w:tabs>
        <w:spacing w:line="360" w:lineRule="auto" w:before="108" w:after="0"/>
        <w:ind w:left="643" w:right="320" w:hanging="32"/>
        <w:jc w:val="both"/>
        <w:rPr>
          <w:sz w:val="19"/>
        </w:rPr>
      </w:pPr>
      <w:r>
        <w:rPr>
          <w:sz w:val="19"/>
        </w:rPr>
        <w:t>Purba, CI (2008) Experience of Disobedience of Patients Against Management of Diabetes Millitus (Phenomenological Study in the</w:t>
      </w:r>
      <w:r>
        <w:rPr>
          <w:spacing w:val="-2"/>
          <w:sz w:val="19"/>
        </w:rPr>
        <w:t> </w:t>
      </w:r>
      <w:r>
        <w:rPr>
          <w:sz w:val="19"/>
        </w:rPr>
        <w:t>context of nursing care at Dr. Cipto Mangunkusumo Hospital,</w:t>
      </w:r>
      <w:r>
        <w:rPr>
          <w:spacing w:val="-1"/>
          <w:sz w:val="19"/>
        </w:rPr>
        <w:t> </w:t>
      </w:r>
      <w:r>
        <w:rPr>
          <w:sz w:val="19"/>
        </w:rPr>
        <w:t>Jakarta). Depok:</w:t>
      </w:r>
      <w:r>
        <w:rPr>
          <w:spacing w:val="-1"/>
          <w:sz w:val="19"/>
        </w:rPr>
        <w:t> </w:t>
      </w:r>
      <w:r>
        <w:rPr>
          <w:sz w:val="19"/>
        </w:rPr>
        <w:t>Thesis</w:t>
      </w:r>
    </w:p>
    <w:p>
      <w:pPr>
        <w:pStyle w:val="ListParagraph"/>
        <w:numPr>
          <w:ilvl w:val="0"/>
          <w:numId w:val="2"/>
        </w:numPr>
        <w:tabs>
          <w:tab w:pos="643" w:val="left" w:leader="none"/>
          <w:tab w:pos="1066" w:val="left" w:leader="none"/>
        </w:tabs>
        <w:spacing w:line="360" w:lineRule="auto" w:before="0" w:after="0"/>
        <w:ind w:left="643" w:right="324" w:hanging="32"/>
        <w:jc w:val="both"/>
        <w:rPr>
          <w:sz w:val="19"/>
        </w:rPr>
      </w:pPr>
      <w:r>
        <w:rPr>
          <w:sz w:val="19"/>
        </w:rPr>
        <w:t>Susanti &amp; Bistara, D.N. (2018). Hubungan Pola Makan dengan Kadar Gula Darah pada Penderita Diabetes Mellitus. Jurnal kesehatan Vokasional. 3(1) : 29-34</w:t>
      </w:r>
    </w:p>
    <w:p>
      <w:pPr>
        <w:pStyle w:val="ListParagraph"/>
        <w:numPr>
          <w:ilvl w:val="0"/>
          <w:numId w:val="2"/>
        </w:numPr>
        <w:tabs>
          <w:tab w:pos="1066" w:val="left" w:leader="none"/>
        </w:tabs>
        <w:spacing w:line="240" w:lineRule="auto" w:before="1" w:after="0"/>
        <w:ind w:left="1066" w:right="0" w:hanging="455"/>
        <w:jc w:val="both"/>
        <w:rPr>
          <w:sz w:val="19"/>
        </w:rPr>
      </w:pPr>
      <w:r>
        <w:rPr>
          <w:sz w:val="19"/>
        </w:rPr>
        <w:t>Tomey,</w:t>
      </w:r>
      <w:r>
        <w:rPr>
          <w:spacing w:val="1"/>
          <w:sz w:val="19"/>
        </w:rPr>
        <w:t> </w:t>
      </w:r>
      <w:r>
        <w:rPr>
          <w:sz w:val="19"/>
        </w:rPr>
        <w:t>M.,</w:t>
      </w:r>
      <w:r>
        <w:rPr>
          <w:spacing w:val="-3"/>
          <w:sz w:val="19"/>
        </w:rPr>
        <w:t> </w:t>
      </w:r>
      <w:r>
        <w:rPr>
          <w:sz w:val="19"/>
        </w:rPr>
        <w:t>&amp; Alligood.</w:t>
      </w:r>
      <w:r>
        <w:rPr>
          <w:spacing w:val="-3"/>
          <w:sz w:val="19"/>
        </w:rPr>
        <w:t> </w:t>
      </w:r>
      <w:r>
        <w:rPr>
          <w:sz w:val="19"/>
        </w:rPr>
        <w:t>(2010). Nursing</w:t>
      </w:r>
      <w:r>
        <w:rPr>
          <w:spacing w:val="-4"/>
          <w:sz w:val="19"/>
        </w:rPr>
        <w:t> </w:t>
      </w:r>
      <w:r>
        <w:rPr>
          <w:sz w:val="19"/>
        </w:rPr>
        <w:t>Theoriest</w:t>
      </w:r>
      <w:r>
        <w:rPr>
          <w:spacing w:val="-1"/>
          <w:sz w:val="19"/>
        </w:rPr>
        <w:t> </w:t>
      </w:r>
      <w:r>
        <w:rPr>
          <w:sz w:val="19"/>
        </w:rPr>
        <w:t>and</w:t>
      </w:r>
      <w:r>
        <w:rPr>
          <w:spacing w:val="-2"/>
          <w:sz w:val="19"/>
        </w:rPr>
        <w:t> </w:t>
      </w:r>
      <w:r>
        <w:rPr>
          <w:sz w:val="19"/>
        </w:rPr>
        <w:t>Their</w:t>
      </w:r>
      <w:r>
        <w:rPr>
          <w:spacing w:val="-2"/>
          <w:sz w:val="19"/>
        </w:rPr>
        <w:t> </w:t>
      </w:r>
      <w:r>
        <w:rPr>
          <w:sz w:val="19"/>
        </w:rPr>
        <w:t>Work.</w:t>
      </w:r>
      <w:r>
        <w:rPr>
          <w:spacing w:val="-1"/>
          <w:sz w:val="19"/>
        </w:rPr>
        <w:t> </w:t>
      </w:r>
      <w:r>
        <w:rPr>
          <w:sz w:val="19"/>
        </w:rPr>
        <w:t>6th</w:t>
      </w:r>
      <w:r>
        <w:rPr>
          <w:spacing w:val="-1"/>
          <w:sz w:val="19"/>
        </w:rPr>
        <w:t> </w:t>
      </w:r>
      <w:r>
        <w:rPr>
          <w:sz w:val="19"/>
        </w:rPr>
        <w:t>Ed.St.</w:t>
      </w:r>
      <w:r>
        <w:rPr>
          <w:spacing w:val="-1"/>
          <w:sz w:val="19"/>
        </w:rPr>
        <w:t> </w:t>
      </w:r>
      <w:r>
        <w:rPr>
          <w:sz w:val="19"/>
        </w:rPr>
        <w:t>Louis:</w:t>
      </w:r>
      <w:r>
        <w:rPr>
          <w:spacing w:val="-1"/>
          <w:sz w:val="19"/>
        </w:rPr>
        <w:t> </w:t>
      </w:r>
      <w:r>
        <w:rPr>
          <w:sz w:val="19"/>
        </w:rPr>
        <w:t>Mosby</w:t>
      </w:r>
      <w:r>
        <w:rPr>
          <w:spacing w:val="-4"/>
          <w:sz w:val="19"/>
        </w:rPr>
        <w:t> </w:t>
      </w:r>
      <w:r>
        <w:rPr>
          <w:sz w:val="19"/>
        </w:rPr>
        <w:t>Elsevier, </w:t>
      </w:r>
      <w:r>
        <w:rPr>
          <w:spacing w:val="-4"/>
          <w:sz w:val="19"/>
        </w:rPr>
        <w:t>Inc.</w:t>
      </w:r>
    </w:p>
    <w:p>
      <w:pPr>
        <w:pStyle w:val="ListParagraph"/>
        <w:numPr>
          <w:ilvl w:val="0"/>
          <w:numId w:val="2"/>
        </w:numPr>
        <w:tabs>
          <w:tab w:pos="643" w:val="left" w:leader="none"/>
          <w:tab w:pos="1066" w:val="left" w:leader="none"/>
        </w:tabs>
        <w:spacing w:line="360" w:lineRule="auto" w:before="108" w:after="0"/>
        <w:ind w:left="643" w:right="324" w:hanging="32"/>
        <w:jc w:val="both"/>
        <w:rPr>
          <w:sz w:val="19"/>
        </w:rPr>
      </w:pPr>
      <w:r>
        <w:rPr>
          <w:sz w:val="19"/>
        </w:rPr>
        <w:t>Vugt MV, De Wit M., Hendriks SH (2013). Web-based Self-Management with and without Coaching for Type 2 Diabetes Patients in Primary Care. BMC Endocrine Disorders 2013, 13:53. </w:t>
      </w:r>
      <w:hyperlink r:id="rId12">
        <w:r>
          <w:rPr>
            <w:sz w:val="19"/>
          </w:rPr>
          <w:t>http://www.biomedcentral.com/</w:t>
        </w:r>
      </w:hyperlink>
    </w:p>
    <w:sectPr>
      <w:pgSz w:w="12240" w:h="15840"/>
      <w:pgMar w:header="440" w:footer="694" w:top="1340" w:bottom="8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526912">
              <wp:simplePos x="0" y="0"/>
              <wp:positionH relativeFrom="page">
                <wp:posOffset>656336</wp:posOffset>
              </wp:positionH>
              <wp:positionV relativeFrom="page">
                <wp:posOffset>9478136</wp:posOffset>
              </wp:positionV>
              <wp:extent cx="3420110"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420110" cy="152400"/>
                      </a:xfrm>
                      <a:prstGeom prst="rect">
                        <a:avLst/>
                      </a:prstGeom>
                    </wps:spPr>
                    <wps:txbx>
                      <w:txbxContent>
                        <w:p>
                          <w:pPr>
                            <w:spacing w:before="12"/>
                            <w:ind w:left="20" w:right="0" w:firstLine="0"/>
                            <w:jc w:val="left"/>
                            <w:rPr>
                              <w:b/>
                              <w:sz w:val="18"/>
                            </w:rPr>
                          </w:pPr>
                          <w:r>
                            <w:rPr>
                              <w:b/>
                              <w:sz w:val="18"/>
                            </w:rPr>
                            <w:t>Received:</w:t>
                          </w:r>
                          <w:r>
                            <w:rPr>
                              <w:b/>
                              <w:spacing w:val="-2"/>
                              <w:sz w:val="18"/>
                            </w:rPr>
                            <w:t> </w:t>
                          </w:r>
                          <w:r>
                            <w:rPr>
                              <w:b/>
                              <w:sz w:val="18"/>
                            </w:rPr>
                            <w:t>10</w:t>
                          </w:r>
                          <w:r>
                            <w:rPr>
                              <w:b/>
                              <w:spacing w:val="-2"/>
                              <w:sz w:val="18"/>
                            </w:rPr>
                            <w:t> </w:t>
                          </w:r>
                          <w:r>
                            <w:rPr>
                              <w:b/>
                              <w:sz w:val="18"/>
                            </w:rPr>
                            <w:t>Nov</w:t>
                          </w:r>
                          <w:r>
                            <w:rPr>
                              <w:b/>
                              <w:spacing w:val="-1"/>
                              <w:sz w:val="18"/>
                            </w:rPr>
                            <w:t> </w:t>
                          </w:r>
                          <w:r>
                            <w:rPr>
                              <w:b/>
                              <w:sz w:val="18"/>
                            </w:rPr>
                            <w:t>2018</w:t>
                          </w:r>
                          <w:r>
                            <w:rPr>
                              <w:b/>
                              <w:spacing w:val="-2"/>
                              <w:sz w:val="18"/>
                            </w:rPr>
                            <w:t> </w:t>
                          </w:r>
                          <w:r>
                            <w:rPr>
                              <w:b/>
                              <w:sz w:val="18"/>
                            </w:rPr>
                            <w:t>|</w:t>
                          </w:r>
                          <w:r>
                            <w:rPr>
                              <w:b/>
                              <w:spacing w:val="-3"/>
                              <w:sz w:val="18"/>
                            </w:rPr>
                            <w:t> </w:t>
                          </w:r>
                          <w:r>
                            <w:rPr>
                              <w:b/>
                              <w:sz w:val="18"/>
                            </w:rPr>
                            <w:t>Revised:</w:t>
                          </w:r>
                          <w:r>
                            <w:rPr>
                              <w:b/>
                              <w:spacing w:val="2"/>
                              <w:sz w:val="18"/>
                            </w:rPr>
                            <w:t> </w:t>
                          </w:r>
                          <w:r>
                            <w:rPr>
                              <w:b/>
                              <w:sz w:val="18"/>
                            </w:rPr>
                            <w:t>20</w:t>
                          </w:r>
                          <w:r>
                            <w:rPr>
                              <w:b/>
                              <w:spacing w:val="-5"/>
                              <w:sz w:val="18"/>
                            </w:rPr>
                            <w:t> </w:t>
                          </w:r>
                          <w:r>
                            <w:rPr>
                              <w:b/>
                              <w:sz w:val="18"/>
                            </w:rPr>
                            <w:t>Dec</w:t>
                          </w:r>
                          <w:r>
                            <w:rPr>
                              <w:b/>
                              <w:spacing w:val="1"/>
                              <w:sz w:val="18"/>
                            </w:rPr>
                            <w:t> </w:t>
                          </w:r>
                          <w:r>
                            <w:rPr>
                              <w:b/>
                              <w:sz w:val="18"/>
                            </w:rPr>
                            <w:t>2018</w:t>
                          </w:r>
                          <w:r>
                            <w:rPr>
                              <w:b/>
                              <w:spacing w:val="-3"/>
                              <w:sz w:val="18"/>
                            </w:rPr>
                            <w:t> </w:t>
                          </w:r>
                          <w:r>
                            <w:rPr>
                              <w:b/>
                              <w:sz w:val="18"/>
                            </w:rPr>
                            <w:t>|</w:t>
                          </w:r>
                          <w:r>
                            <w:rPr>
                              <w:b/>
                              <w:spacing w:val="-2"/>
                              <w:sz w:val="18"/>
                            </w:rPr>
                            <w:t> </w:t>
                          </w:r>
                          <w:r>
                            <w:rPr>
                              <w:b/>
                              <w:sz w:val="18"/>
                            </w:rPr>
                            <w:t>Accepted:</w:t>
                          </w:r>
                          <w:r>
                            <w:rPr>
                              <w:b/>
                              <w:spacing w:val="-2"/>
                              <w:sz w:val="18"/>
                            </w:rPr>
                            <w:t> </w:t>
                          </w:r>
                          <w:r>
                            <w:rPr>
                              <w:b/>
                              <w:sz w:val="18"/>
                            </w:rPr>
                            <w:t>02</w:t>
                          </w:r>
                          <w:r>
                            <w:rPr>
                              <w:b/>
                              <w:spacing w:val="-2"/>
                              <w:sz w:val="18"/>
                            </w:rPr>
                            <w:t> </w:t>
                          </w:r>
                          <w:r>
                            <w:rPr>
                              <w:b/>
                              <w:sz w:val="18"/>
                            </w:rPr>
                            <w:t>Jan </w:t>
                          </w:r>
                          <w:r>
                            <w:rPr>
                              <w:b/>
                              <w:spacing w:val="-4"/>
                              <w:sz w:val="18"/>
                            </w:rPr>
                            <w:t>2019</w:t>
                          </w:r>
                        </w:p>
                      </w:txbxContent>
                    </wps:txbx>
                    <wps:bodyPr wrap="square" lIns="0" tIns="0" rIns="0" bIns="0" rtlCol="0">
                      <a:noAutofit/>
                    </wps:bodyPr>
                  </wps:wsp>
                </a:graphicData>
              </a:graphic>
            </wp:anchor>
          </w:drawing>
        </mc:Choice>
        <mc:Fallback>
          <w:pict>
            <v:shape style="position:absolute;margin-left:51.68pt;margin-top:746.309998pt;width:269.3pt;height:12pt;mso-position-horizontal-relative:page;mso-position-vertical-relative:page;z-index:-15789568" type="#_x0000_t202" id="docshape2" filled="false" stroked="false">
              <v:textbox inset="0,0,0,0">
                <w:txbxContent>
                  <w:p>
                    <w:pPr>
                      <w:spacing w:before="12"/>
                      <w:ind w:left="20" w:right="0" w:firstLine="0"/>
                      <w:jc w:val="left"/>
                      <w:rPr>
                        <w:b/>
                        <w:sz w:val="18"/>
                      </w:rPr>
                    </w:pPr>
                    <w:r>
                      <w:rPr>
                        <w:b/>
                        <w:sz w:val="18"/>
                      </w:rPr>
                      <w:t>Received:</w:t>
                    </w:r>
                    <w:r>
                      <w:rPr>
                        <w:b/>
                        <w:spacing w:val="-2"/>
                        <w:sz w:val="18"/>
                      </w:rPr>
                      <w:t> </w:t>
                    </w:r>
                    <w:r>
                      <w:rPr>
                        <w:b/>
                        <w:sz w:val="18"/>
                      </w:rPr>
                      <w:t>10</w:t>
                    </w:r>
                    <w:r>
                      <w:rPr>
                        <w:b/>
                        <w:spacing w:val="-2"/>
                        <w:sz w:val="18"/>
                      </w:rPr>
                      <w:t> </w:t>
                    </w:r>
                    <w:r>
                      <w:rPr>
                        <w:b/>
                        <w:sz w:val="18"/>
                      </w:rPr>
                      <w:t>Nov</w:t>
                    </w:r>
                    <w:r>
                      <w:rPr>
                        <w:b/>
                        <w:spacing w:val="-1"/>
                        <w:sz w:val="18"/>
                      </w:rPr>
                      <w:t> </w:t>
                    </w:r>
                    <w:r>
                      <w:rPr>
                        <w:b/>
                        <w:sz w:val="18"/>
                      </w:rPr>
                      <w:t>2018</w:t>
                    </w:r>
                    <w:r>
                      <w:rPr>
                        <w:b/>
                        <w:spacing w:val="-2"/>
                        <w:sz w:val="18"/>
                      </w:rPr>
                      <w:t> </w:t>
                    </w:r>
                    <w:r>
                      <w:rPr>
                        <w:b/>
                        <w:sz w:val="18"/>
                      </w:rPr>
                      <w:t>|</w:t>
                    </w:r>
                    <w:r>
                      <w:rPr>
                        <w:b/>
                        <w:spacing w:val="-3"/>
                        <w:sz w:val="18"/>
                      </w:rPr>
                      <w:t> </w:t>
                    </w:r>
                    <w:r>
                      <w:rPr>
                        <w:b/>
                        <w:sz w:val="18"/>
                      </w:rPr>
                      <w:t>Revised:</w:t>
                    </w:r>
                    <w:r>
                      <w:rPr>
                        <w:b/>
                        <w:spacing w:val="2"/>
                        <w:sz w:val="18"/>
                      </w:rPr>
                      <w:t> </w:t>
                    </w:r>
                    <w:r>
                      <w:rPr>
                        <w:b/>
                        <w:sz w:val="18"/>
                      </w:rPr>
                      <w:t>20</w:t>
                    </w:r>
                    <w:r>
                      <w:rPr>
                        <w:b/>
                        <w:spacing w:val="-5"/>
                        <w:sz w:val="18"/>
                      </w:rPr>
                      <w:t> </w:t>
                    </w:r>
                    <w:r>
                      <w:rPr>
                        <w:b/>
                        <w:sz w:val="18"/>
                      </w:rPr>
                      <w:t>Dec</w:t>
                    </w:r>
                    <w:r>
                      <w:rPr>
                        <w:b/>
                        <w:spacing w:val="1"/>
                        <w:sz w:val="18"/>
                      </w:rPr>
                      <w:t> </w:t>
                    </w:r>
                    <w:r>
                      <w:rPr>
                        <w:b/>
                        <w:sz w:val="18"/>
                      </w:rPr>
                      <w:t>2018</w:t>
                    </w:r>
                    <w:r>
                      <w:rPr>
                        <w:b/>
                        <w:spacing w:val="-3"/>
                        <w:sz w:val="18"/>
                      </w:rPr>
                      <w:t> </w:t>
                    </w:r>
                    <w:r>
                      <w:rPr>
                        <w:b/>
                        <w:sz w:val="18"/>
                      </w:rPr>
                      <w:t>|</w:t>
                    </w:r>
                    <w:r>
                      <w:rPr>
                        <w:b/>
                        <w:spacing w:val="-2"/>
                        <w:sz w:val="18"/>
                      </w:rPr>
                      <w:t> </w:t>
                    </w:r>
                    <w:r>
                      <w:rPr>
                        <w:b/>
                        <w:sz w:val="18"/>
                      </w:rPr>
                      <w:t>Accepted:</w:t>
                    </w:r>
                    <w:r>
                      <w:rPr>
                        <w:b/>
                        <w:spacing w:val="-2"/>
                        <w:sz w:val="18"/>
                      </w:rPr>
                      <w:t> </w:t>
                    </w:r>
                    <w:r>
                      <w:rPr>
                        <w:b/>
                        <w:sz w:val="18"/>
                      </w:rPr>
                      <w:t>02</w:t>
                    </w:r>
                    <w:r>
                      <w:rPr>
                        <w:b/>
                        <w:spacing w:val="-2"/>
                        <w:sz w:val="18"/>
                      </w:rPr>
                      <w:t> </w:t>
                    </w:r>
                    <w:r>
                      <w:rPr>
                        <w:b/>
                        <w:sz w:val="18"/>
                      </w:rPr>
                      <w:t>Jan </w:t>
                    </w:r>
                    <w:r>
                      <w:rPr>
                        <w:b/>
                        <w:spacing w:val="-4"/>
                        <w:sz w:val="18"/>
                      </w:rPr>
                      <w:t>2019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27424">
              <wp:simplePos x="0" y="0"/>
              <wp:positionH relativeFrom="page">
                <wp:posOffset>6605016</wp:posOffset>
              </wp:positionH>
              <wp:positionV relativeFrom="page">
                <wp:posOffset>9503682</wp:posOffset>
              </wp:positionV>
              <wp:extent cx="30226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0226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942</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20.080017pt;margin-top:748.321472pt;width:23.8pt;height:13.05pt;mso-position-horizontal-relative:page;mso-position-vertical-relative:page;z-index:-15789056" type="#_x0000_t202" id="docshape3"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942</w:t>
                    </w:r>
                    <w:r>
                      <w:rPr>
                        <w:rFonts w:ascii="Calibri"/>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526400">
              <wp:simplePos x="0" y="0"/>
              <wp:positionH relativeFrom="page">
                <wp:posOffset>497840</wp:posOffset>
              </wp:positionH>
              <wp:positionV relativeFrom="page">
                <wp:posOffset>266997</wp:posOffset>
              </wp:positionV>
              <wp:extent cx="3909695" cy="3117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909695" cy="311785"/>
                      </a:xfrm>
                      <a:prstGeom prst="rect">
                        <a:avLst/>
                      </a:prstGeom>
                    </wps:spPr>
                    <wps:txbx>
                      <w:txbxContent>
                        <w:p>
                          <w:pPr>
                            <w:spacing w:before="10"/>
                            <w:ind w:left="20" w:right="18" w:firstLine="0"/>
                            <w:jc w:val="left"/>
                            <w:rPr>
                              <w:sz w:val="20"/>
                            </w:rPr>
                          </w:pPr>
                          <w:r>
                            <w:rPr>
                              <w:sz w:val="20"/>
                            </w:rPr>
                            <w:t>International</w:t>
                          </w:r>
                          <w:r>
                            <w:rPr>
                              <w:spacing w:val="-4"/>
                              <w:sz w:val="20"/>
                            </w:rPr>
                            <w:t> </w:t>
                          </w:r>
                          <w:r>
                            <w:rPr>
                              <w:sz w:val="20"/>
                            </w:rPr>
                            <w:t>Journal</w:t>
                          </w:r>
                          <w:r>
                            <w:rPr>
                              <w:spacing w:val="-4"/>
                              <w:sz w:val="20"/>
                            </w:rPr>
                            <w:t> </w:t>
                          </w:r>
                          <w:r>
                            <w:rPr>
                              <w:sz w:val="20"/>
                            </w:rPr>
                            <w:t>of</w:t>
                          </w:r>
                          <w:r>
                            <w:rPr>
                              <w:spacing w:val="-7"/>
                              <w:sz w:val="20"/>
                            </w:rPr>
                            <w:t> </w:t>
                          </w:r>
                          <w:r>
                            <w:rPr>
                              <w:sz w:val="20"/>
                            </w:rPr>
                            <w:t>Psychosocial</w:t>
                          </w:r>
                          <w:r>
                            <w:rPr>
                              <w:spacing w:val="40"/>
                              <w:sz w:val="20"/>
                            </w:rPr>
                            <w:t> </w:t>
                          </w:r>
                          <w:r>
                            <w:rPr>
                              <w:sz w:val="20"/>
                            </w:rPr>
                            <w:t>Rehabilitation,</w:t>
                          </w:r>
                          <w:r>
                            <w:rPr>
                              <w:spacing w:val="-4"/>
                              <w:sz w:val="20"/>
                            </w:rPr>
                            <w:t> </w:t>
                          </w:r>
                          <w:r>
                            <w:rPr>
                              <w:sz w:val="20"/>
                            </w:rPr>
                            <w:t>Vol.24,</w:t>
                          </w:r>
                          <w:r>
                            <w:rPr>
                              <w:spacing w:val="-4"/>
                              <w:sz w:val="20"/>
                            </w:rPr>
                            <w:t> </w:t>
                          </w:r>
                          <w:r>
                            <w:rPr>
                              <w:sz w:val="20"/>
                            </w:rPr>
                            <w:t>Issue</w:t>
                          </w:r>
                          <w:r>
                            <w:rPr>
                              <w:spacing w:val="-3"/>
                              <w:sz w:val="20"/>
                            </w:rPr>
                            <w:t> </w:t>
                          </w:r>
                          <w:r>
                            <w:rPr>
                              <w:sz w:val="20"/>
                            </w:rPr>
                            <w:t>09,</w:t>
                          </w:r>
                          <w:r>
                            <w:rPr>
                              <w:spacing w:val="-4"/>
                              <w:sz w:val="20"/>
                            </w:rPr>
                            <w:t> </w:t>
                          </w:r>
                          <w:r>
                            <w:rPr>
                              <w:sz w:val="20"/>
                            </w:rPr>
                            <w:t>2020 ISSN: 1475-7192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9.200001pt;margin-top:21.023422pt;width:307.850pt;height:24.55pt;mso-position-horizontal-relative:page;mso-position-vertical-relative:page;z-index:-15790080" type="#_x0000_t202" id="docshape1" filled="false" stroked="false">
              <v:textbox inset="0,0,0,0">
                <w:txbxContent>
                  <w:p>
                    <w:pPr>
                      <w:spacing w:before="10"/>
                      <w:ind w:left="20" w:right="18" w:firstLine="0"/>
                      <w:jc w:val="left"/>
                      <w:rPr>
                        <w:sz w:val="20"/>
                      </w:rPr>
                    </w:pPr>
                    <w:r>
                      <w:rPr>
                        <w:sz w:val="20"/>
                      </w:rPr>
                      <w:t>International</w:t>
                    </w:r>
                    <w:r>
                      <w:rPr>
                        <w:spacing w:val="-4"/>
                        <w:sz w:val="20"/>
                      </w:rPr>
                      <w:t> </w:t>
                    </w:r>
                    <w:r>
                      <w:rPr>
                        <w:sz w:val="20"/>
                      </w:rPr>
                      <w:t>Journal</w:t>
                    </w:r>
                    <w:r>
                      <w:rPr>
                        <w:spacing w:val="-4"/>
                        <w:sz w:val="20"/>
                      </w:rPr>
                      <w:t> </w:t>
                    </w:r>
                    <w:r>
                      <w:rPr>
                        <w:sz w:val="20"/>
                      </w:rPr>
                      <w:t>of</w:t>
                    </w:r>
                    <w:r>
                      <w:rPr>
                        <w:spacing w:val="-7"/>
                        <w:sz w:val="20"/>
                      </w:rPr>
                      <w:t> </w:t>
                    </w:r>
                    <w:r>
                      <w:rPr>
                        <w:sz w:val="20"/>
                      </w:rPr>
                      <w:t>Psychosocial</w:t>
                    </w:r>
                    <w:r>
                      <w:rPr>
                        <w:spacing w:val="40"/>
                        <w:sz w:val="20"/>
                      </w:rPr>
                      <w:t> </w:t>
                    </w:r>
                    <w:r>
                      <w:rPr>
                        <w:sz w:val="20"/>
                      </w:rPr>
                      <w:t>Rehabilitation,</w:t>
                    </w:r>
                    <w:r>
                      <w:rPr>
                        <w:spacing w:val="-4"/>
                        <w:sz w:val="20"/>
                      </w:rPr>
                      <w:t> </w:t>
                    </w:r>
                    <w:r>
                      <w:rPr>
                        <w:sz w:val="20"/>
                      </w:rPr>
                      <w:t>Vol.24,</w:t>
                    </w:r>
                    <w:r>
                      <w:rPr>
                        <w:spacing w:val="-4"/>
                        <w:sz w:val="20"/>
                      </w:rPr>
                      <w:t> </w:t>
                    </w:r>
                    <w:r>
                      <w:rPr>
                        <w:sz w:val="20"/>
                      </w:rPr>
                      <w:t>Issue</w:t>
                    </w:r>
                    <w:r>
                      <w:rPr>
                        <w:spacing w:val="-3"/>
                        <w:sz w:val="20"/>
                      </w:rPr>
                      <w:t> </w:t>
                    </w:r>
                    <w:r>
                      <w:rPr>
                        <w:sz w:val="20"/>
                      </w:rPr>
                      <w:t>09,</w:t>
                    </w:r>
                    <w:r>
                      <w:rPr>
                        <w:spacing w:val="-4"/>
                        <w:sz w:val="20"/>
                      </w:rPr>
                      <w:t> </w:t>
                    </w:r>
                    <w:r>
                      <w:rPr>
                        <w:sz w:val="20"/>
                      </w:rPr>
                      <w:t>2020 ISSN: 1475-7192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643" w:hanging="363"/>
        <w:jc w:val="right"/>
      </w:pPr>
      <w:rPr>
        <w:rFonts w:hint="default" w:ascii="Times New Roman" w:hAnsi="Times New Roman" w:eastAsia="Times New Roman" w:cs="Times New Roman"/>
        <w:b w:val="0"/>
        <w:bCs w:val="0"/>
        <w:i w:val="0"/>
        <w:iCs w:val="0"/>
        <w:spacing w:val="-2"/>
        <w:w w:val="100"/>
        <w:sz w:val="19"/>
        <w:szCs w:val="19"/>
        <w:lang w:val="en-US" w:eastAsia="en-US" w:bidi="ar-SA"/>
      </w:rPr>
    </w:lvl>
    <w:lvl w:ilvl="1">
      <w:start w:val="0"/>
      <w:numFmt w:val="bullet"/>
      <w:lvlText w:val="•"/>
      <w:lvlJc w:val="left"/>
      <w:pPr>
        <w:ind w:left="1584" w:hanging="363"/>
      </w:pPr>
      <w:rPr>
        <w:rFonts w:hint="default"/>
        <w:lang w:val="en-US" w:eastAsia="en-US" w:bidi="ar-SA"/>
      </w:rPr>
    </w:lvl>
    <w:lvl w:ilvl="2">
      <w:start w:val="0"/>
      <w:numFmt w:val="bullet"/>
      <w:lvlText w:val="•"/>
      <w:lvlJc w:val="left"/>
      <w:pPr>
        <w:ind w:left="2528" w:hanging="363"/>
      </w:pPr>
      <w:rPr>
        <w:rFonts w:hint="default"/>
        <w:lang w:val="en-US" w:eastAsia="en-US" w:bidi="ar-SA"/>
      </w:rPr>
    </w:lvl>
    <w:lvl w:ilvl="3">
      <w:start w:val="0"/>
      <w:numFmt w:val="bullet"/>
      <w:lvlText w:val="•"/>
      <w:lvlJc w:val="left"/>
      <w:pPr>
        <w:ind w:left="3472" w:hanging="363"/>
      </w:pPr>
      <w:rPr>
        <w:rFonts w:hint="default"/>
        <w:lang w:val="en-US" w:eastAsia="en-US" w:bidi="ar-SA"/>
      </w:rPr>
    </w:lvl>
    <w:lvl w:ilvl="4">
      <w:start w:val="0"/>
      <w:numFmt w:val="bullet"/>
      <w:lvlText w:val="•"/>
      <w:lvlJc w:val="left"/>
      <w:pPr>
        <w:ind w:left="4416" w:hanging="363"/>
      </w:pPr>
      <w:rPr>
        <w:rFonts w:hint="default"/>
        <w:lang w:val="en-US" w:eastAsia="en-US" w:bidi="ar-SA"/>
      </w:rPr>
    </w:lvl>
    <w:lvl w:ilvl="5">
      <w:start w:val="0"/>
      <w:numFmt w:val="bullet"/>
      <w:lvlText w:val="•"/>
      <w:lvlJc w:val="left"/>
      <w:pPr>
        <w:ind w:left="5360" w:hanging="363"/>
      </w:pPr>
      <w:rPr>
        <w:rFonts w:hint="default"/>
        <w:lang w:val="en-US" w:eastAsia="en-US" w:bidi="ar-SA"/>
      </w:rPr>
    </w:lvl>
    <w:lvl w:ilvl="6">
      <w:start w:val="0"/>
      <w:numFmt w:val="bullet"/>
      <w:lvlText w:val="•"/>
      <w:lvlJc w:val="left"/>
      <w:pPr>
        <w:ind w:left="6304" w:hanging="363"/>
      </w:pPr>
      <w:rPr>
        <w:rFonts w:hint="default"/>
        <w:lang w:val="en-US" w:eastAsia="en-US" w:bidi="ar-SA"/>
      </w:rPr>
    </w:lvl>
    <w:lvl w:ilvl="7">
      <w:start w:val="0"/>
      <w:numFmt w:val="bullet"/>
      <w:lvlText w:val="•"/>
      <w:lvlJc w:val="left"/>
      <w:pPr>
        <w:ind w:left="7248" w:hanging="363"/>
      </w:pPr>
      <w:rPr>
        <w:rFonts w:hint="default"/>
        <w:lang w:val="en-US" w:eastAsia="en-US" w:bidi="ar-SA"/>
      </w:rPr>
    </w:lvl>
    <w:lvl w:ilvl="8">
      <w:start w:val="0"/>
      <w:numFmt w:val="bullet"/>
      <w:lvlText w:val="•"/>
      <w:lvlJc w:val="left"/>
      <w:pPr>
        <w:ind w:left="8192" w:hanging="363"/>
      </w:pPr>
      <w:rPr>
        <w:rFonts w:hint="default"/>
        <w:lang w:val="en-US" w:eastAsia="en-US" w:bidi="ar-SA"/>
      </w:rPr>
    </w:lvl>
  </w:abstractNum>
  <w:abstractNum w:abstractNumId="0">
    <w:multiLevelType w:val="hybridMultilevel"/>
    <w:lvl w:ilvl="0">
      <w:start w:val="1"/>
      <w:numFmt w:val="upperRoman"/>
      <w:lvlText w:val="%1."/>
      <w:lvlJc w:val="left"/>
      <w:pPr>
        <w:ind w:left="643" w:hanging="476"/>
        <w:jc w:val="right"/>
      </w:pPr>
      <w:rPr>
        <w:rFonts w:hint="default"/>
        <w:spacing w:val="-1"/>
        <w:w w:val="100"/>
        <w:lang w:val="en-US" w:eastAsia="en-US" w:bidi="ar-SA"/>
      </w:rPr>
    </w:lvl>
    <w:lvl w:ilvl="1">
      <w:start w:val="0"/>
      <w:numFmt w:val="bullet"/>
      <w:lvlText w:val="•"/>
      <w:lvlJc w:val="left"/>
      <w:pPr>
        <w:ind w:left="1584" w:hanging="476"/>
      </w:pPr>
      <w:rPr>
        <w:rFonts w:hint="default"/>
        <w:lang w:val="en-US" w:eastAsia="en-US" w:bidi="ar-SA"/>
      </w:rPr>
    </w:lvl>
    <w:lvl w:ilvl="2">
      <w:start w:val="0"/>
      <w:numFmt w:val="bullet"/>
      <w:lvlText w:val="•"/>
      <w:lvlJc w:val="left"/>
      <w:pPr>
        <w:ind w:left="2528" w:hanging="476"/>
      </w:pPr>
      <w:rPr>
        <w:rFonts w:hint="default"/>
        <w:lang w:val="en-US" w:eastAsia="en-US" w:bidi="ar-SA"/>
      </w:rPr>
    </w:lvl>
    <w:lvl w:ilvl="3">
      <w:start w:val="0"/>
      <w:numFmt w:val="bullet"/>
      <w:lvlText w:val="•"/>
      <w:lvlJc w:val="left"/>
      <w:pPr>
        <w:ind w:left="3472" w:hanging="476"/>
      </w:pPr>
      <w:rPr>
        <w:rFonts w:hint="default"/>
        <w:lang w:val="en-US" w:eastAsia="en-US" w:bidi="ar-SA"/>
      </w:rPr>
    </w:lvl>
    <w:lvl w:ilvl="4">
      <w:start w:val="0"/>
      <w:numFmt w:val="bullet"/>
      <w:lvlText w:val="•"/>
      <w:lvlJc w:val="left"/>
      <w:pPr>
        <w:ind w:left="4416" w:hanging="476"/>
      </w:pPr>
      <w:rPr>
        <w:rFonts w:hint="default"/>
        <w:lang w:val="en-US" w:eastAsia="en-US" w:bidi="ar-SA"/>
      </w:rPr>
    </w:lvl>
    <w:lvl w:ilvl="5">
      <w:start w:val="0"/>
      <w:numFmt w:val="bullet"/>
      <w:lvlText w:val="•"/>
      <w:lvlJc w:val="left"/>
      <w:pPr>
        <w:ind w:left="5360" w:hanging="476"/>
      </w:pPr>
      <w:rPr>
        <w:rFonts w:hint="default"/>
        <w:lang w:val="en-US" w:eastAsia="en-US" w:bidi="ar-SA"/>
      </w:rPr>
    </w:lvl>
    <w:lvl w:ilvl="6">
      <w:start w:val="0"/>
      <w:numFmt w:val="bullet"/>
      <w:lvlText w:val="•"/>
      <w:lvlJc w:val="left"/>
      <w:pPr>
        <w:ind w:left="6304" w:hanging="476"/>
      </w:pPr>
      <w:rPr>
        <w:rFonts w:hint="default"/>
        <w:lang w:val="en-US" w:eastAsia="en-US" w:bidi="ar-SA"/>
      </w:rPr>
    </w:lvl>
    <w:lvl w:ilvl="7">
      <w:start w:val="0"/>
      <w:numFmt w:val="bullet"/>
      <w:lvlText w:val="•"/>
      <w:lvlJc w:val="left"/>
      <w:pPr>
        <w:ind w:left="7248" w:hanging="476"/>
      </w:pPr>
      <w:rPr>
        <w:rFonts w:hint="default"/>
        <w:lang w:val="en-US" w:eastAsia="en-US" w:bidi="ar-SA"/>
      </w:rPr>
    </w:lvl>
    <w:lvl w:ilvl="8">
      <w:start w:val="0"/>
      <w:numFmt w:val="bullet"/>
      <w:lvlText w:val="•"/>
      <w:lvlJc w:val="left"/>
      <w:pPr>
        <w:ind w:left="8192" w:hanging="476"/>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firstLine="288"/>
      <w:jc w:val="both"/>
    </w:pPr>
    <w:rPr>
      <w:rFonts w:ascii="Times New Roman" w:hAnsi="Times New Roman" w:eastAsia="Times New Roman" w:cs="Times New Roman"/>
      <w:sz w:val="19"/>
      <w:szCs w:val="19"/>
      <w:lang w:val="en-US" w:eastAsia="en-US" w:bidi="ar-SA"/>
    </w:rPr>
  </w:style>
  <w:style w:styleId="Heading1" w:type="paragraph">
    <w:name w:val="Heading 1"/>
    <w:basedOn w:val="Normal"/>
    <w:uiPriority w:val="1"/>
    <w:qFormat/>
    <w:pPr>
      <w:ind w:left="1079" w:hanging="628"/>
      <w:outlineLvl w:val="1"/>
    </w:pPr>
    <w:rPr>
      <w:rFonts w:ascii="Times New Roman" w:hAnsi="Times New Roman" w:eastAsia="Times New Roman" w:cs="Times New Roman"/>
      <w:b/>
      <w:bCs/>
      <w:sz w:val="19"/>
      <w:szCs w:val="19"/>
      <w:lang w:val="en-US" w:eastAsia="en-US" w:bidi="ar-SA"/>
    </w:rPr>
  </w:style>
  <w:style w:styleId="Title" w:type="paragraph">
    <w:name w:val="Title"/>
    <w:basedOn w:val="Normal"/>
    <w:uiPriority w:val="1"/>
    <w:qFormat/>
    <w:pPr>
      <w:spacing w:before="1"/>
      <w:ind w:left="362" w:right="353"/>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1"/>
      <w:ind w:left="643" w:firstLine="62"/>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nobel@unusa.ac.id" TargetMode="External"/><Relationship Id="rId8" Type="http://schemas.openxmlformats.org/officeDocument/2006/relationships/hyperlink" Target="http://www.ncbi.nlm.nih.gov/pubmed/19589013" TargetMode="External"/><Relationship Id="rId9" Type="http://schemas.openxmlformats.org/officeDocument/2006/relationships/hyperlink" Target="http://www.researchgate.net/" TargetMode="External"/><Relationship Id="rId10" Type="http://schemas.openxmlformats.org/officeDocument/2006/relationships/hyperlink" Target="http://www.rmmj.org.il/" TargetMode="External"/><Relationship Id="rId11" Type="http://schemas.openxmlformats.org/officeDocument/2006/relationships/hyperlink" Target="http://www.ncbi.nlm.nih/" TargetMode="External"/><Relationship Id="rId12" Type="http://schemas.openxmlformats.org/officeDocument/2006/relationships/hyperlink" Target="http://www.biomedcentral.com/"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Фардеев</dc:creator>
  <dc:description/>
  <dcterms:created xsi:type="dcterms:W3CDTF">2026-01-05T08:43:03Z</dcterms:created>
  <dcterms:modified xsi:type="dcterms:W3CDTF">2026-01-05T08:43:03Z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2020-05-04T00:00:00Z</vt:filetime>
  </property>
  <property fmtid="{D5CDD505-2E9C-101B-9397-08002B2CF9AE}" pid="3" name="Creator">
    <vt:lpwstr>WPS Writer</vt:lpwstr>
  </property>
  <property fmtid="{D5CDD505-2E9C-101B-9397-08002B2CF9AE}" pid="4" name="LastSaved">
    <vt:filetime>2026-01-05T00:00:00Z</vt:filetime>
  </property>
  <property fmtid="{D5CDD505-2E9C-101B-9397-08002B2CF9AE}" pid="5" name="SourceModified">
    <vt:lpwstr>D:20200504144439+21'44'</vt:lpwstr>
  </property>
</Properties>
</file>