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Using</w:t>
      </w:r>
      <w:r>
        <w:rPr>
          <w:spacing w:val="-11"/>
        </w:rPr>
        <w:t> </w:t>
      </w:r>
      <w:r>
        <w:rPr/>
        <w:t>of</w:t>
      </w:r>
      <w:r>
        <w:rPr>
          <w:spacing w:val="-22"/>
        </w:rPr>
        <w:t> </w:t>
      </w:r>
      <w:r>
        <w:rPr/>
        <w:t>Technology</w:t>
      </w:r>
      <w:r>
        <w:rPr>
          <w:spacing w:val="-11"/>
        </w:rPr>
        <w:t> </w:t>
      </w:r>
      <w:r>
        <w:rPr/>
        <w:t>in</w:t>
      </w:r>
      <w:r>
        <w:rPr>
          <w:spacing w:val="-11"/>
        </w:rPr>
        <w:t> </w:t>
      </w:r>
      <w:r>
        <w:rPr/>
        <w:t>the</w:t>
      </w:r>
      <w:r>
        <w:rPr>
          <w:spacing w:val="-12"/>
        </w:rPr>
        <w:t> </w:t>
      </w:r>
      <w:r>
        <w:rPr/>
        <w:t>Formation</w:t>
      </w:r>
      <w:r>
        <w:rPr>
          <w:spacing w:val="-13"/>
        </w:rPr>
        <w:t> </w:t>
      </w:r>
      <w:r>
        <w:rPr/>
        <w:t>of Creative Competence</w:t>
      </w:r>
    </w:p>
    <w:p>
      <w:pPr>
        <w:spacing w:before="223"/>
        <w:ind w:left="0" w:right="130" w:firstLine="0"/>
        <w:jc w:val="center"/>
        <w:rPr>
          <w:rFonts w:ascii="Microsoft JhengHei UI" w:eastAsia="Microsoft JhengHei UI"/>
          <w:b/>
          <w:sz w:val="24"/>
        </w:rPr>
      </w:pPr>
      <w:r>
        <w:rPr>
          <w:sz w:val="24"/>
        </w:rPr>
        <w:t>Inessa</w:t>
      </w:r>
      <w:r>
        <w:rPr>
          <w:spacing w:val="-5"/>
          <w:sz w:val="24"/>
        </w:rPr>
        <w:t> </w:t>
      </w:r>
      <w:r>
        <w:rPr>
          <w:sz w:val="24"/>
        </w:rPr>
        <w:t>Vyacheslavovna</w:t>
      </w:r>
      <w:r>
        <w:rPr>
          <w:spacing w:val="-2"/>
          <w:sz w:val="24"/>
        </w:rPr>
        <w:t> </w:t>
      </w:r>
      <w:r>
        <w:rPr>
          <w:sz w:val="24"/>
        </w:rPr>
        <w:t>Morkhova</w:t>
      </w:r>
      <w:hyperlink w:history="true" w:anchor="_bookmark0">
        <w:r>
          <w:rPr>
            <w:rFonts w:ascii="Microsoft JhengHei UI" w:eastAsia="Microsoft JhengHei UI"/>
            <w:b/>
            <w:spacing w:val="-10"/>
            <w:sz w:val="24"/>
            <w:vertAlign w:val="superscript"/>
          </w:rPr>
          <w:t>一</w:t>
        </w:r>
      </w:hyperlink>
    </w:p>
    <w:p>
      <w:pPr>
        <w:spacing w:line="360" w:lineRule="auto" w:before="262"/>
        <w:ind w:left="568" w:right="92" w:firstLine="283"/>
        <w:jc w:val="both"/>
        <w:rPr>
          <w:i/>
          <w:sz w:val="20"/>
        </w:rPr>
      </w:pPr>
      <w:r>
        <w:rPr>
          <w:b/>
          <w:i/>
          <w:sz w:val="20"/>
        </w:rPr>
        <w:t>Abstract: </w:t>
      </w:r>
      <w:r>
        <w:rPr>
          <w:i/>
          <w:sz w:val="20"/>
        </w:rPr>
        <w:t>This article was written with the aim of dvelopment the technology of forming the creative competence of a future teacher. In accordance with the purpose of the study, the research objectives are defined: to analyze and summarize the historical and pedagogical domestic and foreign experience and the current state of the problem of improving the technology of creative competence of a future teacher, also to improve the typology of teachers in terms of the level of creative approach to the student’s creative development, to develop a system of innovative technology improvement modules the formation of creative competence of students; substantiate the need for qualitative formal and substantial changes in the course</w:t>
      </w:r>
      <w:r>
        <w:rPr>
          <w:i/>
          <w:spacing w:val="40"/>
          <w:sz w:val="20"/>
        </w:rPr>
        <w:t> </w:t>
      </w:r>
      <w:r>
        <w:rPr>
          <w:i/>
          <w:sz w:val="20"/>
        </w:rPr>
        <w:t>of general pedagogy at a pedagogical university, taking into account the creative nature of the teacher’s activities and experimentally confirm the effectiveness of the proposed system, introduce it into the practice of preparing a future teacher.</w:t>
      </w:r>
    </w:p>
    <w:p>
      <w:pPr>
        <w:spacing w:line="229" w:lineRule="exact" w:before="0"/>
        <w:ind w:left="568" w:right="0" w:firstLine="0"/>
        <w:jc w:val="both"/>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218937</wp:posOffset>
                </wp:positionV>
                <wp:extent cx="5722620" cy="1714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22620" cy="17145"/>
                        </a:xfrm>
                        <a:custGeom>
                          <a:avLst/>
                          <a:gdLst/>
                          <a:ahLst/>
                          <a:cxnLst/>
                          <a:rect l="l" t="t" r="r" b="b"/>
                          <a:pathLst>
                            <a:path w="5722620" h="17145">
                              <a:moveTo>
                                <a:pt x="5722607" y="17145"/>
                              </a:moveTo>
                              <a:lnTo>
                                <a:pt x="0" y="7620"/>
                              </a:lnTo>
                              <a:lnTo>
                                <a:pt x="0" y="0"/>
                              </a:lnTo>
                              <a:lnTo>
                                <a:pt x="5722620" y="9525"/>
                              </a:lnTo>
                              <a:lnTo>
                                <a:pt x="5722607" y="1714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17.239208pt;width:450.6pt;height:1.35pt;mso-position-horizontal-relative:page;mso-position-vertical-relative:paragraph;z-index:15729152" id="docshape4" coordorigin="1440,345" coordsize="9012,27" path="m10452,372l1440,357,1440,345,10452,360,10452,372xe" filled="true" fillcolor="#000000" stroked="false">
                <v:path arrowok="t"/>
                <v:fill type="solid"/>
                <w10:wrap type="none"/>
              </v:shape>
            </w:pict>
          </mc:Fallback>
        </mc:AlternateContent>
      </w:r>
      <w:r>
        <w:rPr>
          <w:b/>
          <w:i/>
          <w:sz w:val="20"/>
        </w:rPr>
        <w:t>Keywords:</w:t>
      </w:r>
      <w:r>
        <w:rPr>
          <w:b/>
          <w:i/>
          <w:spacing w:val="-9"/>
          <w:sz w:val="20"/>
        </w:rPr>
        <w:t> </w:t>
      </w:r>
      <w:r>
        <w:rPr>
          <w:i/>
          <w:sz w:val="20"/>
        </w:rPr>
        <w:t>unconventional</w:t>
      </w:r>
      <w:r>
        <w:rPr>
          <w:i/>
          <w:spacing w:val="-11"/>
          <w:sz w:val="20"/>
        </w:rPr>
        <w:t> </w:t>
      </w:r>
      <w:r>
        <w:rPr>
          <w:i/>
          <w:sz w:val="20"/>
        </w:rPr>
        <w:t>thinking,</w:t>
      </w:r>
      <w:r>
        <w:rPr>
          <w:i/>
          <w:spacing w:val="-11"/>
          <w:sz w:val="20"/>
        </w:rPr>
        <w:t> </w:t>
      </w:r>
      <w:r>
        <w:rPr>
          <w:i/>
          <w:sz w:val="20"/>
        </w:rPr>
        <w:t>creative</w:t>
      </w:r>
      <w:r>
        <w:rPr>
          <w:i/>
          <w:spacing w:val="-9"/>
          <w:sz w:val="20"/>
        </w:rPr>
        <w:t> </w:t>
      </w:r>
      <w:r>
        <w:rPr>
          <w:i/>
          <w:sz w:val="20"/>
        </w:rPr>
        <w:t>competence,</w:t>
      </w:r>
      <w:r>
        <w:rPr>
          <w:i/>
          <w:spacing w:val="-10"/>
          <w:sz w:val="20"/>
        </w:rPr>
        <w:t> </w:t>
      </w:r>
      <w:r>
        <w:rPr>
          <w:i/>
          <w:sz w:val="20"/>
        </w:rPr>
        <w:t>psychological</w:t>
      </w:r>
      <w:r>
        <w:rPr>
          <w:i/>
          <w:spacing w:val="-9"/>
          <w:sz w:val="20"/>
        </w:rPr>
        <w:t> </w:t>
      </w:r>
      <w:r>
        <w:rPr>
          <w:i/>
          <w:sz w:val="20"/>
        </w:rPr>
        <w:t>tests,</w:t>
      </w:r>
      <w:r>
        <w:rPr>
          <w:i/>
          <w:spacing w:val="-7"/>
          <w:sz w:val="20"/>
        </w:rPr>
        <w:t> </w:t>
      </w:r>
      <w:r>
        <w:rPr>
          <w:i/>
          <w:sz w:val="20"/>
        </w:rPr>
        <w:t>creative</w:t>
      </w:r>
      <w:r>
        <w:rPr>
          <w:i/>
          <w:spacing w:val="-9"/>
          <w:sz w:val="20"/>
        </w:rPr>
        <w:t> </w:t>
      </w:r>
      <w:r>
        <w:rPr>
          <w:i/>
          <w:spacing w:val="-2"/>
          <w:sz w:val="20"/>
        </w:rPr>
        <w:t>personality.</w:t>
      </w:r>
    </w:p>
    <w:p>
      <w:pPr>
        <w:pStyle w:val="BodyText"/>
        <w:ind w:left="0" w:firstLine="0"/>
        <w:jc w:val="left"/>
        <w:rPr>
          <w:i/>
          <w:sz w:val="20"/>
        </w:rPr>
      </w:pPr>
    </w:p>
    <w:p>
      <w:pPr>
        <w:pStyle w:val="BodyText"/>
        <w:spacing w:before="1"/>
        <w:ind w:left="0" w:firstLine="0"/>
        <w:jc w:val="left"/>
        <w:rPr>
          <w:i/>
          <w:sz w:val="20"/>
        </w:rPr>
      </w:pPr>
    </w:p>
    <w:p>
      <w:pPr>
        <w:pStyle w:val="Heading2"/>
        <w:numPr>
          <w:ilvl w:val="0"/>
          <w:numId w:val="1"/>
        </w:numPr>
        <w:tabs>
          <w:tab w:pos="1287" w:val="left" w:leader="none"/>
        </w:tabs>
        <w:spacing w:line="240" w:lineRule="auto" w:before="0" w:after="0"/>
        <w:ind w:left="1287" w:right="0" w:hanging="479"/>
        <w:jc w:val="left"/>
      </w:pPr>
      <w:r>
        <w:rPr>
          <w:spacing w:val="-2"/>
        </w:rPr>
        <w:t>INTRODUCTION</w:t>
      </w:r>
    </w:p>
    <w:p>
      <w:pPr>
        <w:pStyle w:val="BodyText"/>
        <w:spacing w:line="360" w:lineRule="auto" w:before="108"/>
        <w:ind w:right="96" w:firstLine="201"/>
      </w:pPr>
      <w:r>
        <w:rPr/>
        <w:t>Today, at the stage of constant modernization and fundamental changes, both in the political and in the socio- economic spheres, we should not forget, based on</w:t>
      </w:r>
      <w:r>
        <w:rPr>
          <w:spacing w:val="-1"/>
        </w:rPr>
        <w:t> </w:t>
      </w:r>
      <w:r>
        <w:rPr/>
        <w:t>the realities of life,</w:t>
      </w:r>
      <w:r>
        <w:rPr>
          <w:spacing w:val="-1"/>
        </w:rPr>
        <w:t> </w:t>
      </w:r>
      <w:r>
        <w:rPr/>
        <w:t>about changes in the education</w:t>
      </w:r>
      <w:r>
        <w:rPr>
          <w:spacing w:val="-1"/>
        </w:rPr>
        <w:t> </w:t>
      </w:r>
      <w:r>
        <w:rPr/>
        <w:t>system. The education system requires completely new teachers who are able to carry out innovative learning and creative development of students professionally, competently and creatively [30].</w:t>
      </w:r>
    </w:p>
    <w:p>
      <w:pPr>
        <w:pStyle w:val="BodyText"/>
        <w:spacing w:line="360" w:lineRule="auto"/>
        <w:ind w:right="100" w:firstLine="201"/>
      </w:pPr>
      <w:r>
        <w:rPr/>
        <w:t>A fundamental problem is the strategy and development of new pedagogical conditions and the training base</w:t>
      </w:r>
      <w:r>
        <w:rPr>
          <w:spacing w:val="80"/>
        </w:rPr>
        <w:t> </w:t>
      </w:r>
      <w:r>
        <w:rPr/>
        <w:t>of a modern teacher, both as a professional and as a creative person. Studying and improving the technology of forming a modern teacher, it is important to form creative competence with him.</w:t>
      </w:r>
    </w:p>
    <w:p>
      <w:pPr>
        <w:pStyle w:val="Heading2"/>
        <w:numPr>
          <w:ilvl w:val="0"/>
          <w:numId w:val="1"/>
        </w:numPr>
        <w:tabs>
          <w:tab w:pos="1287" w:val="left" w:leader="none"/>
        </w:tabs>
        <w:spacing w:line="240" w:lineRule="auto" w:before="0" w:after="0"/>
        <w:ind w:left="1287" w:right="0" w:hanging="554"/>
        <w:jc w:val="left"/>
      </w:pPr>
      <w:r>
        <w:rPr>
          <w:spacing w:val="-2"/>
        </w:rPr>
        <w:t>MATERIALS</w:t>
      </w:r>
      <w:r>
        <w:rPr>
          <w:spacing w:val="-10"/>
        </w:rPr>
        <w:t> </w:t>
      </w:r>
      <w:r>
        <w:rPr>
          <w:spacing w:val="-2"/>
        </w:rPr>
        <w:t>AND</w:t>
      </w:r>
      <w:r>
        <w:rPr>
          <w:spacing w:val="1"/>
        </w:rPr>
        <w:t> </w:t>
      </w:r>
      <w:r>
        <w:rPr>
          <w:spacing w:val="-2"/>
        </w:rPr>
        <w:t>METHODS</w:t>
      </w:r>
    </w:p>
    <w:p>
      <w:pPr>
        <w:pStyle w:val="BodyText"/>
        <w:spacing w:line="357" w:lineRule="auto" w:before="111"/>
        <w:ind w:left="805" w:right="798" w:firstLine="0"/>
      </w:pPr>
      <w:r>
        <w:rPr/>
        <w:t>Objective:</w:t>
      </w:r>
      <w:r>
        <w:rPr>
          <w:spacing w:val="-3"/>
        </w:rPr>
        <w:t> </w:t>
      </w:r>
      <w:r>
        <w:rPr/>
        <w:t>to</w:t>
      </w:r>
      <w:r>
        <w:rPr>
          <w:spacing w:val="-2"/>
        </w:rPr>
        <w:t> </w:t>
      </w:r>
      <w:r>
        <w:rPr/>
        <w:t>improve</w:t>
      </w:r>
      <w:r>
        <w:rPr>
          <w:spacing w:val="-3"/>
        </w:rPr>
        <w:t> </w:t>
      </w:r>
      <w:r>
        <w:rPr/>
        <w:t>the</w:t>
      </w:r>
      <w:r>
        <w:rPr>
          <w:spacing w:val="-3"/>
        </w:rPr>
        <w:t> </w:t>
      </w:r>
      <w:r>
        <w:rPr/>
        <w:t>technology</w:t>
      </w:r>
      <w:r>
        <w:rPr>
          <w:spacing w:val="-2"/>
        </w:rPr>
        <w:t> </w:t>
      </w:r>
      <w:r>
        <w:rPr/>
        <w:t>for</w:t>
      </w:r>
      <w:r>
        <w:rPr>
          <w:spacing w:val="-3"/>
        </w:rPr>
        <w:t> </w:t>
      </w:r>
      <w:r>
        <w:rPr/>
        <w:t>the</w:t>
      </w:r>
      <w:r>
        <w:rPr>
          <w:spacing w:val="-5"/>
        </w:rPr>
        <w:t> </w:t>
      </w:r>
      <w:r>
        <w:rPr/>
        <w:t>formation</w:t>
      </w:r>
      <w:r>
        <w:rPr>
          <w:spacing w:val="-3"/>
        </w:rPr>
        <w:t> </w:t>
      </w:r>
      <w:r>
        <w:rPr/>
        <w:t>of</w:t>
      </w:r>
      <w:r>
        <w:rPr>
          <w:spacing w:val="-3"/>
        </w:rPr>
        <w:t> </w:t>
      </w:r>
      <w:r>
        <w:rPr/>
        <w:t>the</w:t>
      </w:r>
      <w:r>
        <w:rPr>
          <w:spacing w:val="-5"/>
        </w:rPr>
        <w:t> </w:t>
      </w:r>
      <w:r>
        <w:rPr/>
        <w:t>creative</w:t>
      </w:r>
      <w:r>
        <w:rPr>
          <w:spacing w:val="-1"/>
        </w:rPr>
        <w:t> </w:t>
      </w:r>
      <w:r>
        <w:rPr/>
        <w:t>competence</w:t>
      </w:r>
      <w:r>
        <w:rPr>
          <w:spacing w:val="-5"/>
        </w:rPr>
        <w:t> </w:t>
      </w:r>
      <w:r>
        <w:rPr/>
        <w:t>of</w:t>
      </w:r>
      <w:r>
        <w:rPr>
          <w:spacing w:val="-3"/>
        </w:rPr>
        <w:t> </w:t>
      </w:r>
      <w:r>
        <w:rPr/>
        <w:t>a</w:t>
      </w:r>
      <w:r>
        <w:rPr>
          <w:spacing w:val="-3"/>
        </w:rPr>
        <w:t> </w:t>
      </w:r>
      <w:r>
        <w:rPr/>
        <w:t>future</w:t>
      </w:r>
      <w:r>
        <w:rPr>
          <w:spacing w:val="-3"/>
        </w:rPr>
        <w:t> </w:t>
      </w:r>
      <w:r>
        <w:rPr/>
        <w:t>teacher. In accordance with the purpose of the study, the objectives of the study are defined:</w:t>
      </w:r>
    </w:p>
    <w:p>
      <w:pPr>
        <w:pStyle w:val="ListParagraph"/>
        <w:numPr>
          <w:ilvl w:val="1"/>
          <w:numId w:val="1"/>
        </w:numPr>
        <w:tabs>
          <w:tab w:pos="1417" w:val="left" w:leader="none"/>
        </w:tabs>
        <w:spacing w:line="352" w:lineRule="auto" w:before="2" w:after="0"/>
        <w:ind w:left="426" w:right="103" w:firstLine="285"/>
        <w:jc w:val="both"/>
        <w:rPr>
          <w:sz w:val="19"/>
        </w:rPr>
      </w:pPr>
      <w:r>
        <w:rPr>
          <w:sz w:val="19"/>
        </w:rPr>
        <w:t>To analyze and summarize the historical and pedagogical domestic and foreign experience and the current state of the problem of improving the technology of creative competence of the future teacher.</w:t>
      </w:r>
    </w:p>
    <w:p>
      <w:pPr>
        <w:pStyle w:val="ListParagraph"/>
        <w:numPr>
          <w:ilvl w:val="1"/>
          <w:numId w:val="1"/>
        </w:numPr>
        <w:tabs>
          <w:tab w:pos="1417" w:val="left" w:leader="none"/>
        </w:tabs>
        <w:spacing w:line="352" w:lineRule="auto" w:before="6" w:after="0"/>
        <w:ind w:left="426" w:right="111" w:firstLine="285"/>
        <w:jc w:val="both"/>
        <w:rPr>
          <w:sz w:val="19"/>
        </w:rPr>
      </w:pPr>
      <w:r>
        <w:rPr>
          <w:sz w:val="19"/>
        </w:rPr>
        <w:t>Improve the typology of teachers according to the level of creative approach to the creative development of the student.</w:t>
      </w:r>
    </w:p>
    <w:p>
      <w:pPr>
        <w:pStyle w:val="ListParagraph"/>
        <w:numPr>
          <w:ilvl w:val="1"/>
          <w:numId w:val="1"/>
        </w:numPr>
        <w:tabs>
          <w:tab w:pos="1417" w:val="left" w:leader="none"/>
        </w:tabs>
        <w:spacing w:line="352" w:lineRule="auto" w:before="7" w:after="0"/>
        <w:ind w:left="426" w:right="103" w:firstLine="285"/>
        <w:jc w:val="both"/>
        <w:rPr>
          <w:sz w:val="19"/>
        </w:rPr>
      </w:pPr>
      <w:r>
        <w:rPr>
          <w:sz w:val="19"/>
        </w:rPr>
        <w:t>To</w:t>
      </w:r>
      <w:r>
        <w:rPr>
          <w:spacing w:val="-3"/>
          <w:sz w:val="19"/>
        </w:rPr>
        <w:t> </w:t>
      </w:r>
      <w:r>
        <w:rPr>
          <w:sz w:val="19"/>
        </w:rPr>
        <w:t>develop a system of innovative modules for improving the technology of the formation of students' creative competence.</w:t>
      </w:r>
    </w:p>
    <w:p>
      <w:pPr>
        <w:pStyle w:val="ListParagraph"/>
        <w:numPr>
          <w:ilvl w:val="1"/>
          <w:numId w:val="1"/>
        </w:numPr>
        <w:tabs>
          <w:tab w:pos="1417" w:val="left" w:leader="none"/>
        </w:tabs>
        <w:spacing w:line="357" w:lineRule="auto" w:before="6" w:after="0"/>
        <w:ind w:left="426" w:right="94" w:firstLine="285"/>
        <w:jc w:val="both"/>
        <w:rPr>
          <w:sz w:val="19"/>
        </w:rPr>
      </w:pPr>
      <w:r>
        <w:rPr>
          <w:sz w:val="19"/>
        </w:rPr>
        <w:t>To substantiate the need for qualitative formal and substantial changes in the course of general pedagogy at a pedagogical university, taking into account the creative nature of the teacher’s activities and experimentally confirm the effectiveness of the proposed system, introduce it into the practice of preparing a future </w:t>
      </w:r>
      <w:r>
        <w:rPr>
          <w:spacing w:val="-2"/>
          <w:sz w:val="19"/>
        </w:rPr>
        <w:t>teacher.</w:t>
      </w:r>
    </w:p>
    <w:p>
      <w:pPr>
        <w:pStyle w:val="BodyText"/>
        <w:spacing w:before="10"/>
        <w:ind w:left="0" w:firstLine="0"/>
        <w:jc w:val="left"/>
        <w:rPr>
          <w:sz w:val="9"/>
        </w:rPr>
      </w:pPr>
      <w:r>
        <w:rPr>
          <w:sz w:val="9"/>
        </w:rPr>
        <mc:AlternateContent>
          <mc:Choice Requires="wps">
            <w:drawing>
              <wp:anchor distT="0" distB="0" distL="0" distR="0" allowOverlap="1" layoutInCell="1" locked="0" behindDoc="1" simplePos="0" relativeHeight="487587840">
                <wp:simplePos x="0" y="0"/>
                <wp:positionH relativeFrom="page">
                  <wp:posOffset>630555</wp:posOffset>
                </wp:positionH>
                <wp:positionV relativeFrom="paragraph">
                  <wp:posOffset>87761</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6.910364pt;width:144pt;height:.1pt;mso-position-horizontal-relative:page;mso-position-vertical-relative:paragraph;z-index:-15728640;mso-wrap-distance-left:0;mso-wrap-distance-right:0" id="docshape5" coordorigin="993,138" coordsize="2880,0" path="m993,138l3873,138e" filled="false" stroked="true" strokeweight="0pt" strokecolor="#000000">
                <v:path arrowok="t"/>
                <v:stroke dashstyle="solid"/>
                <w10:wrap type="topAndBottom"/>
              </v:shape>
            </w:pict>
          </mc:Fallback>
        </mc:AlternateContent>
      </w:r>
    </w:p>
    <w:p>
      <w:pPr>
        <w:pStyle w:val="Heading1"/>
        <w:spacing w:before="123"/>
      </w:pPr>
      <w:r>
        <w:rPr>
          <w:rFonts w:ascii="MS PGothic" w:hAnsi="MS PGothic"/>
          <w:vertAlign w:val="superscript"/>
        </w:rPr>
        <w:t>—</w:t>
      </w:r>
      <w:r>
        <w:rPr>
          <w:rFonts w:ascii="MS PGothic" w:hAnsi="MS PGothic"/>
          <w:vertAlign w:val="baseline"/>
        </w:rPr>
        <w:t> </w:t>
      </w:r>
      <w:bookmarkStart w:name="_bookmark0" w:id="1"/>
      <w:bookmarkEnd w:id="1"/>
      <w:r>
        <w:rPr>
          <w:rFonts w:ascii="MS PGothic" w:hAnsi="MS PGothic"/>
          <w:spacing w:val="6"/>
          <w:vertAlign w:val="baseline"/>
        </w:rPr>
      </w:r>
      <w:r>
        <w:rPr>
          <w:b/>
          <w:vertAlign w:val="baseline"/>
        </w:rPr>
        <w:t>I.V.Morkhova</w:t>
      </w:r>
      <w:r>
        <w:rPr>
          <w:vertAlign w:val="baseline"/>
        </w:rPr>
        <w:t>, a Senior Teacher of Chair of General Pedagogy, Tashkent State Pedagogical University named after Nizami, Tashkent city, Uzbekistan. Email: </w:t>
      </w:r>
      <w:hyperlink r:id="rId7">
        <w:r>
          <w:rPr>
            <w:color w:val="0000FF"/>
            <w:u w:val="single" w:color="0000FF"/>
            <w:vertAlign w:val="baseline"/>
          </w:rPr>
          <w:t>inessa_74@tdpu.uz</w:t>
        </w:r>
      </w:hyperlink>
      <w:r>
        <w:rPr>
          <w:vertAlign w:val="baseline"/>
        </w:rPr>
        <w:t>.</w:t>
      </w:r>
    </w:p>
    <w:p>
      <w:pPr>
        <w:pStyle w:val="Heading1"/>
        <w:spacing w:after="0"/>
        <w:sectPr>
          <w:headerReference w:type="default" r:id="rId5"/>
          <w:footerReference w:type="default" r:id="rId6"/>
          <w:type w:val="continuous"/>
          <w:pgSz w:w="11910" w:h="16840"/>
          <w:pgMar w:header="716" w:footer="811" w:top="1780" w:bottom="1000" w:left="992" w:right="1559"/>
          <w:pgNumType w:start="527"/>
        </w:sectPr>
      </w:pPr>
    </w:p>
    <w:p>
      <w:pPr>
        <w:pStyle w:val="BodyText"/>
        <w:spacing w:line="360" w:lineRule="auto" w:before="82"/>
        <w:ind w:right="96" w:firstLine="237"/>
      </w:pPr>
      <w:r>
        <w:rPr/>
        <w:t>Object of research: in the process of improving the technology for creating the creative competence of future teachers, 350 respondent students from Nizami Tashkent State Pedagogical University (Tashkent), Karshi State University (Karshi), Kokand State Pedagogical Institute (Kokand) participated [15].</w:t>
      </w:r>
    </w:p>
    <w:p>
      <w:pPr>
        <w:pStyle w:val="BodyText"/>
        <w:spacing w:line="357" w:lineRule="auto"/>
        <w:ind w:right="100" w:firstLine="237"/>
      </w:pPr>
      <w:r>
        <w:rPr/>
        <w:t>The subject of the study is the forms, methods, and means of improving the technology for the formation of creative competence of future teachers at a university.</w:t>
      </w:r>
    </w:p>
    <w:p>
      <w:pPr>
        <w:pStyle w:val="BodyText"/>
        <w:spacing w:line="360" w:lineRule="auto" w:before="2"/>
        <w:ind w:right="89" w:firstLine="237"/>
      </w:pPr>
      <w:r>
        <w:rPr/>
        <w:t>Research methods: theoretical analysis method (comparative, comparative, retrospective); methods of</w:t>
      </w:r>
      <w:r>
        <w:rPr>
          <w:spacing w:val="40"/>
        </w:rPr>
        <w:t> </w:t>
      </w:r>
      <w:r>
        <w:rPr/>
        <w:t>scientific knowledge (comparison, comparison of various documentary and research data, synthesis, abstraction); prognostic methods (generalization of independent characteristics, modeling); empirical methods (observation, analysis of activity products, experiment); sociological methods (questioning, interviewing, testing); statistical </w:t>
      </w:r>
      <w:r>
        <w:rPr>
          <w:spacing w:val="-2"/>
        </w:rPr>
        <w:t>methods.</w:t>
      </w:r>
    </w:p>
    <w:p>
      <w:pPr>
        <w:pStyle w:val="BodyText"/>
        <w:spacing w:before="1"/>
        <w:ind w:left="805" w:firstLine="0"/>
      </w:pPr>
      <w:r>
        <w:rPr/>
        <w:t>The</w:t>
      </w:r>
      <w:r>
        <w:rPr>
          <w:spacing w:val="-1"/>
        </w:rPr>
        <w:t> </w:t>
      </w:r>
      <w:r>
        <w:rPr/>
        <w:t>scientific</w:t>
      </w:r>
      <w:r>
        <w:rPr>
          <w:spacing w:val="-1"/>
        </w:rPr>
        <w:t> </w:t>
      </w:r>
      <w:r>
        <w:rPr/>
        <w:t>novelty</w:t>
      </w:r>
      <w:r>
        <w:rPr>
          <w:spacing w:val="1"/>
        </w:rPr>
        <w:t> </w:t>
      </w:r>
      <w:r>
        <w:rPr/>
        <w:t>of</w:t>
      </w:r>
      <w:r>
        <w:rPr>
          <w:spacing w:val="-2"/>
        </w:rPr>
        <w:t> </w:t>
      </w:r>
      <w:r>
        <w:rPr/>
        <w:t>the</w:t>
      </w:r>
      <w:r>
        <w:rPr>
          <w:spacing w:val="-3"/>
        </w:rPr>
        <w:t> </w:t>
      </w:r>
      <w:r>
        <w:rPr/>
        <w:t>study</w:t>
      </w:r>
      <w:r>
        <w:rPr>
          <w:spacing w:val="-2"/>
        </w:rPr>
        <w:t> </w:t>
      </w:r>
      <w:r>
        <w:rPr/>
        <w:t>lies in the</w:t>
      </w:r>
      <w:r>
        <w:rPr>
          <w:spacing w:val="-3"/>
        </w:rPr>
        <w:t> </w:t>
      </w:r>
      <w:r>
        <w:rPr/>
        <w:t>fact</w:t>
      </w:r>
      <w:r>
        <w:rPr>
          <w:spacing w:val="-1"/>
        </w:rPr>
        <w:t> </w:t>
      </w:r>
      <w:r>
        <w:rPr/>
        <w:t>that</w:t>
      </w:r>
      <w:r>
        <w:rPr>
          <w:spacing w:val="-2"/>
        </w:rPr>
        <w:t> </w:t>
      </w:r>
      <w:r>
        <w:rPr>
          <w:spacing w:val="-5"/>
        </w:rPr>
        <w:t>it:</w:t>
      </w:r>
    </w:p>
    <w:p>
      <w:pPr>
        <w:pStyle w:val="ListParagraph"/>
        <w:numPr>
          <w:ilvl w:val="0"/>
          <w:numId w:val="2"/>
        </w:numPr>
        <w:tabs>
          <w:tab w:pos="1001" w:val="left" w:leader="none"/>
        </w:tabs>
        <w:spacing w:line="360" w:lineRule="auto" w:before="110" w:after="0"/>
        <w:ind w:left="568" w:right="93" w:firstLine="237"/>
        <w:jc w:val="both"/>
        <w:rPr>
          <w:sz w:val="19"/>
        </w:rPr>
      </w:pPr>
      <w:r>
        <w:rPr>
          <w:sz w:val="19"/>
        </w:rPr>
        <w:t>The technology for the formation of the creative competence of the future teacher in the system of teacher education has been improved as a new scientific justification for improving the quality of professional training of </w:t>
      </w:r>
      <w:r>
        <w:rPr>
          <w:spacing w:val="-2"/>
          <w:sz w:val="19"/>
        </w:rPr>
        <w:t>specialists.</w:t>
      </w:r>
    </w:p>
    <w:p>
      <w:pPr>
        <w:pStyle w:val="ListParagraph"/>
        <w:numPr>
          <w:ilvl w:val="0"/>
          <w:numId w:val="2"/>
        </w:numPr>
        <w:tabs>
          <w:tab w:pos="1009" w:val="left" w:leader="none"/>
        </w:tabs>
        <w:spacing w:line="360" w:lineRule="auto" w:before="1" w:after="0"/>
        <w:ind w:left="568" w:right="96" w:firstLine="237"/>
        <w:jc w:val="both"/>
        <w:rPr>
          <w:sz w:val="19"/>
        </w:rPr>
      </w:pPr>
      <w:r>
        <w:rPr>
          <w:sz w:val="19"/>
        </w:rPr>
        <w:t>The model of optimal improvement of the pedagogical preparedness system of the future teacher focused</w:t>
      </w:r>
      <w:r>
        <w:rPr>
          <w:spacing w:val="80"/>
          <w:sz w:val="19"/>
        </w:rPr>
        <w:t> </w:t>
      </w:r>
      <w:r>
        <w:rPr>
          <w:sz w:val="19"/>
        </w:rPr>
        <w:t>on the technology of formation of his creative competence at various levels of teacher education has been improved; the characteristics of the individual educational routes of future teachers with a certain professional- typological affiliation are clarified.</w:t>
      </w:r>
    </w:p>
    <w:p>
      <w:pPr>
        <w:pStyle w:val="ListParagraph"/>
        <w:numPr>
          <w:ilvl w:val="0"/>
          <w:numId w:val="2"/>
        </w:numPr>
        <w:tabs>
          <w:tab w:pos="989" w:val="left" w:leader="none"/>
        </w:tabs>
        <w:spacing w:line="360" w:lineRule="auto" w:before="0" w:after="0"/>
        <w:ind w:left="568" w:right="98" w:firstLine="237"/>
        <w:jc w:val="both"/>
        <w:rPr>
          <w:sz w:val="19"/>
        </w:rPr>
      </w:pPr>
      <w:r>
        <w:rPr>
          <w:sz w:val="19"/>
        </w:rPr>
        <w:t>An improved technology for the formation of the creative competence of the future teacher in the system of teacher education</w:t>
      </w:r>
      <w:r>
        <w:rPr>
          <w:spacing w:val="-2"/>
          <w:sz w:val="19"/>
        </w:rPr>
        <w:t> </w:t>
      </w:r>
      <w:r>
        <w:rPr>
          <w:sz w:val="19"/>
        </w:rPr>
        <w:t>has been developed, including the</w:t>
      </w:r>
      <w:r>
        <w:rPr>
          <w:spacing w:val="-1"/>
          <w:sz w:val="19"/>
        </w:rPr>
        <w:t> </w:t>
      </w:r>
      <w:r>
        <w:rPr>
          <w:sz w:val="19"/>
        </w:rPr>
        <w:t>content</w:t>
      </w:r>
      <w:r>
        <w:rPr>
          <w:spacing w:val="-1"/>
          <w:sz w:val="19"/>
        </w:rPr>
        <w:t> </w:t>
      </w:r>
      <w:r>
        <w:rPr>
          <w:sz w:val="19"/>
        </w:rPr>
        <w:t>of the stages of the</w:t>
      </w:r>
      <w:r>
        <w:rPr>
          <w:spacing w:val="-1"/>
          <w:sz w:val="19"/>
        </w:rPr>
        <w:t> </w:t>
      </w:r>
      <w:r>
        <w:rPr>
          <w:sz w:val="19"/>
        </w:rPr>
        <w:t>pedagogical process, a set of new methods and forms of educational and creative activity.</w:t>
      </w:r>
    </w:p>
    <w:p>
      <w:pPr>
        <w:pStyle w:val="ListParagraph"/>
        <w:numPr>
          <w:ilvl w:val="0"/>
          <w:numId w:val="2"/>
        </w:numPr>
        <w:tabs>
          <w:tab w:pos="992" w:val="left" w:leader="none"/>
        </w:tabs>
        <w:spacing w:line="360" w:lineRule="auto" w:before="0" w:after="0"/>
        <w:ind w:left="568" w:right="97" w:firstLine="237"/>
        <w:jc w:val="both"/>
        <w:rPr>
          <w:sz w:val="19"/>
        </w:rPr>
      </w:pPr>
      <w:r>
        <w:rPr>
          <w:sz w:val="19"/>
        </w:rPr>
        <w:t>An improved system of methods and techniques of pedagogical conditions for the formation of the creative competence of the future teacher, which consists of general pedagogical, methodological and specific conditions, has been identified, theoretically justified and experimentally verified [15].</w:t>
      </w:r>
    </w:p>
    <w:p>
      <w:pPr>
        <w:pStyle w:val="Heading2"/>
        <w:ind w:left="568"/>
        <w:jc w:val="both"/>
      </w:pPr>
      <w:r>
        <w:rPr/>
        <w:t>Literature</w:t>
      </w:r>
      <w:r>
        <w:rPr>
          <w:spacing w:val="-8"/>
        </w:rPr>
        <w:t> </w:t>
      </w:r>
      <w:r>
        <w:rPr>
          <w:spacing w:val="-2"/>
        </w:rPr>
        <w:t>Survey</w:t>
      </w:r>
    </w:p>
    <w:p>
      <w:pPr>
        <w:pStyle w:val="BodyText"/>
        <w:spacing w:line="360" w:lineRule="auto" w:before="109"/>
        <w:ind w:right="95" w:firstLine="0"/>
      </w:pPr>
      <w:r>
        <w:rPr/>
        <w:t>Questions about the methods, techniques and technologies for the creation of creativity, creative abilities, professional and creative competence, the use of information technologies in the context of various subjects in</w:t>
      </w:r>
      <w:r>
        <w:rPr>
          <w:spacing w:val="80"/>
        </w:rPr>
        <w:t> </w:t>
      </w:r>
      <w:r>
        <w:rPr/>
        <w:t>the training of future specialists are considered in studies</w:t>
      </w:r>
      <w:r>
        <w:rPr>
          <w:spacing w:val="-1"/>
        </w:rPr>
        <w:t> </w:t>
      </w:r>
      <w:r>
        <w:rPr/>
        <w:t>A.A.</w:t>
      </w:r>
      <w:r>
        <w:rPr>
          <w:spacing w:val="-3"/>
        </w:rPr>
        <w:t> </w:t>
      </w:r>
      <w:r>
        <w:rPr/>
        <w:t>Abduқodirov [1], N.N. Azizkhodzhaeva [3], U.S. Begimkulov</w:t>
      </w:r>
      <w:r>
        <w:rPr>
          <w:spacing w:val="-4"/>
        </w:rPr>
        <w:t> </w:t>
      </w:r>
      <w:r>
        <w:rPr/>
        <w:t>[5],</w:t>
      </w:r>
      <w:r>
        <w:rPr>
          <w:spacing w:val="1"/>
        </w:rPr>
        <w:t> </w:t>
      </w:r>
      <w:r>
        <w:rPr/>
        <w:t>R.Kh.</w:t>
      </w:r>
      <w:r>
        <w:rPr>
          <w:spacing w:val="2"/>
        </w:rPr>
        <w:t> </w:t>
      </w:r>
      <w:r>
        <w:rPr/>
        <w:t>Dzhuraev</w:t>
      </w:r>
      <w:r>
        <w:rPr>
          <w:spacing w:val="1"/>
        </w:rPr>
        <w:t> </w:t>
      </w:r>
      <w:r>
        <w:rPr/>
        <w:t>[6],</w:t>
      </w:r>
      <w:r>
        <w:rPr>
          <w:spacing w:val="1"/>
        </w:rPr>
        <w:t> </w:t>
      </w:r>
      <w:r>
        <w:rPr/>
        <w:t>U.</w:t>
      </w:r>
      <w:r>
        <w:rPr>
          <w:spacing w:val="-2"/>
        </w:rPr>
        <w:t> </w:t>
      </w:r>
      <w:r>
        <w:rPr/>
        <w:t>Tolipov</w:t>
      </w:r>
      <w:r>
        <w:rPr>
          <w:spacing w:val="-1"/>
        </w:rPr>
        <w:t> </w:t>
      </w:r>
      <w:r>
        <w:rPr/>
        <w:t>[24],</w:t>
      </w:r>
      <w:r>
        <w:rPr>
          <w:spacing w:val="1"/>
        </w:rPr>
        <w:t> </w:t>
      </w:r>
      <w:r>
        <w:rPr/>
        <w:t>D.</w:t>
      </w:r>
      <w:r>
        <w:rPr>
          <w:spacing w:val="2"/>
        </w:rPr>
        <w:t> </w:t>
      </w:r>
      <w:r>
        <w:rPr/>
        <w:t>Ruzieva</w:t>
      </w:r>
      <w:r>
        <w:rPr>
          <w:spacing w:val="3"/>
        </w:rPr>
        <w:t> </w:t>
      </w:r>
      <w:r>
        <w:rPr/>
        <w:t>[22,</w:t>
      </w:r>
      <w:r>
        <w:rPr>
          <w:spacing w:val="1"/>
        </w:rPr>
        <w:t> </w:t>
      </w:r>
      <w:r>
        <w:rPr/>
        <w:t>23], M.Kadirova</w:t>
      </w:r>
      <w:r>
        <w:rPr>
          <w:spacing w:val="2"/>
        </w:rPr>
        <w:t> </w:t>
      </w:r>
      <w:r>
        <w:rPr/>
        <w:t>[8], I.Morkhova</w:t>
      </w:r>
      <w:r>
        <w:rPr>
          <w:spacing w:val="2"/>
        </w:rPr>
        <w:t> </w:t>
      </w:r>
      <w:r>
        <w:rPr/>
        <w:t>[15],</w:t>
      </w:r>
      <w:r>
        <w:rPr>
          <w:spacing w:val="3"/>
        </w:rPr>
        <w:t> </w:t>
      </w:r>
      <w:r>
        <w:rPr>
          <w:spacing w:val="-5"/>
        </w:rPr>
        <w:t>G.</w:t>
      </w:r>
    </w:p>
    <w:p>
      <w:pPr>
        <w:pStyle w:val="BodyText"/>
        <w:spacing w:line="218" w:lineRule="exact"/>
        <w:ind w:firstLine="0"/>
      </w:pPr>
      <w:r>
        <w:rPr/>
        <w:t>Kitajgorodskaya</w:t>
      </w:r>
      <w:r>
        <w:rPr>
          <w:spacing w:val="3"/>
        </w:rPr>
        <w:t> </w:t>
      </w:r>
      <w:r>
        <w:rPr/>
        <w:t>[10],</w:t>
      </w:r>
      <w:r>
        <w:rPr>
          <w:spacing w:val="4"/>
        </w:rPr>
        <w:t> </w:t>
      </w:r>
      <w:r>
        <w:rPr/>
        <w:t>D.</w:t>
      </w:r>
      <w:r>
        <w:rPr>
          <w:spacing w:val="4"/>
        </w:rPr>
        <w:t> </w:t>
      </w:r>
      <w:r>
        <w:rPr/>
        <w:t>Makhmudova</w:t>
      </w:r>
      <w:r>
        <w:rPr>
          <w:spacing w:val="5"/>
        </w:rPr>
        <w:t> </w:t>
      </w:r>
      <w:r>
        <w:rPr/>
        <w:t>[11,</w:t>
      </w:r>
      <w:r>
        <w:rPr>
          <w:spacing w:val="2"/>
        </w:rPr>
        <w:t> </w:t>
      </w:r>
      <w:r>
        <w:rPr/>
        <w:t>12],</w:t>
      </w:r>
      <w:r>
        <w:rPr>
          <w:spacing w:val="4"/>
        </w:rPr>
        <w:t> </w:t>
      </w:r>
      <w:r>
        <w:rPr/>
        <w:t>N.</w:t>
      </w:r>
      <w:r>
        <w:rPr>
          <w:spacing w:val="1"/>
        </w:rPr>
        <w:t> </w:t>
      </w:r>
      <w:r>
        <w:rPr/>
        <w:t>Rustamova</w:t>
      </w:r>
      <w:r>
        <w:rPr>
          <w:spacing w:val="6"/>
        </w:rPr>
        <w:t> </w:t>
      </w:r>
      <w:r>
        <w:rPr/>
        <w:t>[17,</w:t>
      </w:r>
      <w:r>
        <w:rPr>
          <w:spacing w:val="2"/>
        </w:rPr>
        <w:t> </w:t>
      </w:r>
      <w:r>
        <w:rPr/>
        <w:t>18,</w:t>
      </w:r>
      <w:r>
        <w:rPr>
          <w:spacing w:val="1"/>
        </w:rPr>
        <w:t> </w:t>
      </w:r>
      <w:r>
        <w:rPr/>
        <w:t>19,</w:t>
      </w:r>
      <w:r>
        <w:rPr>
          <w:spacing w:val="2"/>
        </w:rPr>
        <w:t> </w:t>
      </w:r>
      <w:r>
        <w:rPr/>
        <w:t>20,</w:t>
      </w:r>
      <w:r>
        <w:rPr>
          <w:spacing w:val="2"/>
        </w:rPr>
        <w:t> </w:t>
      </w:r>
      <w:r>
        <w:rPr/>
        <w:t>21],</w:t>
      </w:r>
      <w:r>
        <w:rPr>
          <w:spacing w:val="4"/>
        </w:rPr>
        <w:t> </w:t>
      </w:r>
      <w:r>
        <w:rPr/>
        <w:t>J.</w:t>
      </w:r>
      <w:r>
        <w:rPr>
          <w:spacing w:val="3"/>
        </w:rPr>
        <w:t> </w:t>
      </w:r>
      <w:r>
        <w:rPr/>
        <w:t>Guildford</w:t>
      </w:r>
      <w:r>
        <w:rPr>
          <w:spacing w:val="5"/>
        </w:rPr>
        <w:t> </w:t>
      </w:r>
      <w:r>
        <w:rPr/>
        <w:t>[7],</w:t>
      </w:r>
      <w:r>
        <w:rPr>
          <w:spacing w:val="2"/>
        </w:rPr>
        <w:t> </w:t>
      </w:r>
      <w:r>
        <w:rPr/>
        <w:t>E.</w:t>
      </w:r>
      <w:r>
        <w:rPr>
          <w:spacing w:val="2"/>
        </w:rPr>
        <w:t> </w:t>
      </w:r>
      <w:r>
        <w:rPr>
          <w:spacing w:val="-2"/>
        </w:rPr>
        <w:t>Torrance</w:t>
      </w:r>
    </w:p>
    <w:p>
      <w:pPr>
        <w:pStyle w:val="BodyText"/>
        <w:spacing w:line="360" w:lineRule="auto" w:before="108"/>
        <w:ind w:right="103" w:firstLine="0"/>
      </w:pPr>
      <w:r>
        <w:rPr/>
        <w:t>[25], C. Rogers [16], A. Maslow [13], R. Kegan [9], A.V. Tutolmin [26, 27, 28], T. A. Marfutenko [14] highlighted important aspects of the problem.</w:t>
      </w:r>
    </w:p>
    <w:p>
      <w:pPr>
        <w:pStyle w:val="Heading2"/>
        <w:spacing w:before="2"/>
        <w:ind w:left="568"/>
        <w:jc w:val="both"/>
      </w:pPr>
      <w:r>
        <w:rPr/>
        <w:t>Theory</w:t>
      </w:r>
      <w:r>
        <w:rPr>
          <w:spacing w:val="-4"/>
        </w:rPr>
        <w:t> </w:t>
      </w:r>
      <w:r>
        <w:rPr/>
        <w:t>and</w:t>
      </w:r>
      <w:r>
        <w:rPr>
          <w:spacing w:val="-2"/>
        </w:rPr>
        <w:t> Discussion</w:t>
      </w:r>
    </w:p>
    <w:p>
      <w:pPr>
        <w:pStyle w:val="BodyText"/>
        <w:spacing w:line="357" w:lineRule="auto" w:before="108"/>
        <w:ind w:right="102" w:firstLine="196"/>
      </w:pPr>
      <w:r>
        <w:rPr/>
        <w:t>The requirements for the training of a new generation of personnel are determined and strengthened, including pedagogical,</w:t>
      </w:r>
      <w:r>
        <w:rPr>
          <w:spacing w:val="9"/>
        </w:rPr>
        <w:t> </w:t>
      </w:r>
      <w:r>
        <w:rPr/>
        <w:t>using</w:t>
      </w:r>
      <w:r>
        <w:rPr>
          <w:spacing w:val="9"/>
        </w:rPr>
        <w:t> </w:t>
      </w:r>
      <w:r>
        <w:rPr/>
        <w:t>new</w:t>
      </w:r>
      <w:r>
        <w:rPr>
          <w:spacing w:val="10"/>
        </w:rPr>
        <w:t> </w:t>
      </w:r>
      <w:r>
        <w:rPr/>
        <w:t>pedagogical</w:t>
      </w:r>
      <w:r>
        <w:rPr>
          <w:spacing w:val="12"/>
        </w:rPr>
        <w:t> </w:t>
      </w:r>
      <w:r>
        <w:rPr/>
        <w:t>approaches</w:t>
      </w:r>
      <w:r>
        <w:rPr>
          <w:spacing w:val="8"/>
        </w:rPr>
        <w:t> </w:t>
      </w:r>
      <w:r>
        <w:rPr/>
        <w:t>in</w:t>
      </w:r>
      <w:r>
        <w:rPr>
          <w:spacing w:val="10"/>
        </w:rPr>
        <w:t> </w:t>
      </w:r>
      <w:r>
        <w:rPr/>
        <w:t>the</w:t>
      </w:r>
      <w:r>
        <w:rPr>
          <w:spacing w:val="10"/>
        </w:rPr>
        <w:t> </w:t>
      </w:r>
      <w:r>
        <w:rPr/>
        <w:t>educational,</w:t>
      </w:r>
      <w:r>
        <w:rPr>
          <w:spacing w:val="11"/>
        </w:rPr>
        <w:t> </w:t>
      </w:r>
      <w:r>
        <w:rPr/>
        <w:t>educational</w:t>
      </w:r>
      <w:r>
        <w:rPr>
          <w:spacing w:val="8"/>
        </w:rPr>
        <w:t> </w:t>
      </w:r>
      <w:r>
        <w:rPr/>
        <w:t>process,</w:t>
      </w:r>
      <w:r>
        <w:rPr>
          <w:spacing w:val="8"/>
        </w:rPr>
        <w:t> </w:t>
      </w:r>
      <w:r>
        <w:rPr/>
        <w:t>innovative</w:t>
      </w:r>
      <w:r>
        <w:rPr>
          <w:spacing w:val="11"/>
        </w:rPr>
        <w:t> </w:t>
      </w:r>
      <w:r>
        <w:rPr>
          <w:spacing w:val="-2"/>
        </w:rPr>
        <w:t>technologies</w:t>
      </w:r>
    </w:p>
    <w:p>
      <w:pPr>
        <w:pStyle w:val="BodyText"/>
        <w:spacing w:line="360" w:lineRule="auto" w:before="4"/>
        <w:ind w:right="99" w:firstLine="0"/>
      </w:pPr>
      <w:r>
        <w:rPr/>
        <w:t>- structurally meaningful, organizational, procedural, methodological, personality-oriented, professional - and social directed.</w:t>
      </w:r>
    </w:p>
    <w:p>
      <w:pPr>
        <w:pStyle w:val="BodyText"/>
        <w:spacing w:line="360" w:lineRule="auto"/>
        <w:ind w:right="89" w:firstLine="196"/>
      </w:pPr>
      <w:r>
        <w:rPr/>
        <w:t>Professional qualities necessary for the teacher: interest in people and working with them, the presence of need and communication skills, sociability, communicative qualities; ability of emotional empathy and understanding of people; flexibility, operational and creative</w:t>
      </w:r>
      <w:r>
        <w:rPr>
          <w:spacing w:val="10"/>
        </w:rPr>
        <w:t> </w:t>
      </w:r>
      <w:r>
        <w:rPr/>
        <w:t>thinking, providing the ability to quickly and correctly navigate in</w:t>
      </w:r>
      <w:r>
        <w:rPr>
          <w:spacing w:val="80"/>
        </w:rPr>
        <w:t> </w:t>
      </w:r>
      <w:r>
        <w:rPr/>
        <w:t>a changing environment of communication; the ability to feel and maintain feedback in communication; the</w:t>
      </w:r>
      <w:r>
        <w:rPr>
          <w:spacing w:val="40"/>
        </w:rPr>
        <w:t> </w:t>
      </w:r>
      <w:r>
        <w:rPr/>
        <w:t>ability</w:t>
      </w:r>
      <w:r>
        <w:rPr>
          <w:spacing w:val="14"/>
        </w:rPr>
        <w:t> </w:t>
      </w:r>
      <w:r>
        <w:rPr/>
        <w:t>to</w:t>
      </w:r>
      <w:r>
        <w:rPr>
          <w:spacing w:val="17"/>
        </w:rPr>
        <w:t> </w:t>
      </w:r>
      <w:r>
        <w:rPr/>
        <w:t>control</w:t>
      </w:r>
      <w:r>
        <w:rPr>
          <w:spacing w:val="19"/>
        </w:rPr>
        <w:t> </w:t>
      </w:r>
      <w:r>
        <w:rPr/>
        <w:t>oneself,</w:t>
      </w:r>
      <w:r>
        <w:rPr>
          <w:spacing w:val="17"/>
        </w:rPr>
        <w:t> </w:t>
      </w:r>
      <w:r>
        <w:rPr/>
        <w:t>one’s</w:t>
      </w:r>
      <w:r>
        <w:rPr>
          <w:spacing w:val="19"/>
        </w:rPr>
        <w:t> </w:t>
      </w:r>
      <w:r>
        <w:rPr/>
        <w:t>psychological</w:t>
      </w:r>
      <w:r>
        <w:rPr>
          <w:spacing w:val="18"/>
        </w:rPr>
        <w:t> </w:t>
      </w:r>
      <w:r>
        <w:rPr/>
        <w:t>state,</w:t>
      </w:r>
      <w:r>
        <w:rPr>
          <w:spacing w:val="19"/>
        </w:rPr>
        <w:t> </w:t>
      </w:r>
      <w:r>
        <w:rPr/>
        <w:t>one’s</w:t>
      </w:r>
      <w:r>
        <w:rPr>
          <w:spacing w:val="19"/>
        </w:rPr>
        <w:t> </w:t>
      </w:r>
      <w:r>
        <w:rPr/>
        <w:t>body,</w:t>
      </w:r>
      <w:r>
        <w:rPr>
          <w:spacing w:val="14"/>
        </w:rPr>
        <w:t> </w:t>
      </w:r>
      <w:r>
        <w:rPr/>
        <w:t>voice,</w:t>
      </w:r>
      <w:r>
        <w:rPr>
          <w:spacing w:val="18"/>
        </w:rPr>
        <w:t> </w:t>
      </w:r>
      <w:r>
        <w:rPr/>
        <w:t>facial</w:t>
      </w:r>
      <w:r>
        <w:rPr>
          <w:spacing w:val="16"/>
        </w:rPr>
        <w:t> </w:t>
      </w:r>
      <w:r>
        <w:rPr/>
        <w:t>expressions,</w:t>
      </w:r>
      <w:r>
        <w:rPr>
          <w:spacing w:val="19"/>
        </w:rPr>
        <w:t> </w:t>
      </w:r>
      <w:r>
        <w:rPr/>
        <w:t>the</w:t>
      </w:r>
      <w:r>
        <w:rPr>
          <w:spacing w:val="16"/>
        </w:rPr>
        <w:t> </w:t>
      </w:r>
      <w:r>
        <w:rPr/>
        <w:t>ability</w:t>
      </w:r>
      <w:r>
        <w:rPr>
          <w:spacing w:val="17"/>
        </w:rPr>
        <w:t> </w:t>
      </w:r>
      <w:r>
        <w:rPr/>
        <w:t>to</w:t>
      </w:r>
      <w:r>
        <w:rPr>
          <w:spacing w:val="20"/>
        </w:rPr>
        <w:t> </w:t>
      </w:r>
      <w:r>
        <w:rPr>
          <w:spacing w:val="-2"/>
        </w:rPr>
        <w:t>control</w:t>
      </w:r>
    </w:p>
    <w:p>
      <w:pPr>
        <w:pStyle w:val="BodyText"/>
        <w:spacing w:after="0" w:line="360" w:lineRule="auto"/>
        <w:sectPr>
          <w:pgSz w:w="11910" w:h="16840"/>
          <w:pgMar w:header="716" w:footer="811" w:top="1780" w:bottom="1000" w:left="992" w:right="1559"/>
        </w:sectPr>
      </w:pPr>
    </w:p>
    <w:p>
      <w:pPr>
        <w:pStyle w:val="BodyText"/>
        <w:spacing w:line="360" w:lineRule="auto" w:before="82"/>
        <w:ind w:right="89" w:firstLine="0"/>
      </w:pPr>
      <w:r>
        <w:rPr/>
        <w:t>one’s mood, thoughts, feelings; ability to spontaneity; the ability to predict possible pedagogical situations, the consequences of their impacts; good verbal abilities: culture, speech development, rich vocabulary, proper selection of language tools; ability to pedagogical improvisation, the ability to use the whole variety of means of influence (persuasion, suggestion, the use of various methods of influence, "devices" and "extensions") [15].</w:t>
      </w:r>
    </w:p>
    <w:p>
      <w:pPr>
        <w:pStyle w:val="BodyText"/>
        <w:spacing w:line="360" w:lineRule="auto"/>
        <w:ind w:right="93" w:firstLine="196"/>
      </w:pPr>
      <w:r>
        <w:rPr/>
        <w:t>The theory of the formation of the creative competence of a future teacher. In this part of the work, characteristics of the levels of professional competence, professionalism, and the creative personality of a future teacher in the educational space of pedagogical practice are given, which, of course, a teacher should have. The characteristic of the conceptual ideas of the formation of creative competence is formulated, formulated as a</w:t>
      </w:r>
      <w:r>
        <w:rPr>
          <w:spacing w:val="80"/>
        </w:rPr>
        <w:t> </w:t>
      </w:r>
      <w:r>
        <w:rPr/>
        <w:t>result of clarifying the concept, structure of the studied pedagogical phenomenon, the characteristics of the main components, functions, criteria of creative competence, analysis of leading trends, the principles of its formation and development in future teachers in the process of teacher education.</w:t>
      </w:r>
    </w:p>
    <w:p>
      <w:pPr>
        <w:pStyle w:val="BodyText"/>
        <w:spacing w:line="360" w:lineRule="auto"/>
        <w:ind w:right="96" w:firstLine="196"/>
      </w:pPr>
      <w:r>
        <w:rPr/>
        <w:t>The theoretical substantiation of constructing a projective model of the optimal functioning of the system of pedagogical professionalization focused on the formation and development of the creative competence of the future teacher is given.</w:t>
      </w:r>
    </w:p>
    <w:p>
      <w:pPr>
        <w:pStyle w:val="BodyText"/>
        <w:spacing w:line="360" w:lineRule="auto"/>
        <w:ind w:right="99" w:firstLine="196"/>
      </w:pPr>
      <w:r>
        <w:rPr/>
        <w:t>From the perspective of the anthropological approach, the strategy of modern teacher education is the development and self-development of the personality of the teacher, capable of not only serving the existing pedagogical and social technologies, but also going beyond the normative activities, implementing innovative approaches, and creative processes in a broad sense.</w:t>
      </w:r>
    </w:p>
    <w:p>
      <w:pPr>
        <w:pStyle w:val="BodyText"/>
        <w:spacing w:line="360" w:lineRule="auto"/>
        <w:ind w:right="91" w:firstLine="196"/>
      </w:pPr>
      <w:r>
        <w:rPr/>
        <w:t>The basis of the activity approach is the dialogueization of the educational process, which determines the subject-subject interaction of students and teachers, self-actualization and self-presentation of the personality of the future teacher. The teacher not only teaches and educates but also stimulates the student to general and professional development, creates the conditions for self-movement. In terms of the foregoing, the praxeological (vocational and pedagogical) activity is defined by us as meta-activity, because the content of consciousness of</w:t>
      </w:r>
      <w:r>
        <w:rPr>
          <w:spacing w:val="40"/>
        </w:rPr>
        <w:t> </w:t>
      </w:r>
      <w:r>
        <w:rPr/>
        <w:t>the future teacher is not introduced from outside, but is developed in the process of independent work and</w:t>
      </w:r>
      <w:r>
        <w:rPr>
          <w:spacing w:val="40"/>
        </w:rPr>
        <w:t> </w:t>
      </w:r>
      <w:r>
        <w:rPr/>
        <w:t>teaching practice [15].</w:t>
      </w:r>
    </w:p>
    <w:p>
      <w:pPr>
        <w:pStyle w:val="BodyText"/>
        <w:spacing w:line="360" w:lineRule="auto"/>
        <w:ind w:right="95" w:firstLine="196"/>
      </w:pPr>
      <w:r>
        <w:rPr/>
        <w:t>The implementation of the laws of training, education and self-development of the personality of students in</w:t>
      </w:r>
      <w:r>
        <w:rPr>
          <w:spacing w:val="40"/>
        </w:rPr>
        <w:t> </w:t>
      </w:r>
      <w:r>
        <w:rPr/>
        <w:t>the process of teaching practice is facilitated by its technology. In our opinion, pedagogical technology is an ordered set of actions, operations and procedures that take place under the influence of certain organizational and didactic conditions, instrumental in achieving the predicted result, guaranteeing the proper level of effectiveness and quality of student training.</w:t>
      </w:r>
    </w:p>
    <w:p>
      <w:pPr>
        <w:pStyle w:val="BodyText"/>
        <w:spacing w:line="360" w:lineRule="auto"/>
        <w:ind w:right="93" w:firstLine="196"/>
      </w:pPr>
      <w:r>
        <w:rPr/>
        <w:t>When modeling independent work and pedagogical practice, the main stages of the strategic technology for preparing students are the following: theoretical (orienting); theoretical and practical (stimulating) and action- practical (divergent).</w:t>
      </w:r>
    </w:p>
    <w:p>
      <w:pPr>
        <w:pStyle w:val="BodyText"/>
        <w:spacing w:line="360" w:lineRule="auto"/>
        <w:ind w:right="91" w:firstLine="196"/>
      </w:pPr>
      <w:r>
        <w:rPr/>
        <w:t>From the very beginning, a student is placed in an active position, since academic subjects are presented in the form of subjects of activity (educational, quasi-professional, educational-professional).</w:t>
      </w:r>
      <w:r>
        <w:rPr>
          <w:spacing w:val="-1"/>
        </w:rPr>
        <w:t> </w:t>
      </w:r>
      <w:r>
        <w:rPr/>
        <w:t>This allows you to</w:t>
      </w:r>
      <w:r>
        <w:rPr>
          <w:spacing w:val="-1"/>
        </w:rPr>
        <w:t> </w:t>
      </w:r>
      <w:r>
        <w:rPr/>
        <w:t>use the student’s full potential - from the level of perception to the level of social activity [15].</w:t>
      </w:r>
    </w:p>
    <w:p>
      <w:pPr>
        <w:pStyle w:val="BodyText"/>
        <w:spacing w:line="357" w:lineRule="auto"/>
        <w:ind w:right="100" w:firstLine="196"/>
      </w:pPr>
      <w:r>
        <w:rPr/>
        <w:t>Justification of the conditions for the formation of the creative competence of teachers, in which certain changes have been made, requires a brief analysis of the features and disadvantages of teacher training.</w:t>
      </w:r>
    </w:p>
    <w:p>
      <w:pPr>
        <w:pStyle w:val="BodyText"/>
        <w:spacing w:line="360" w:lineRule="auto" w:before="4"/>
        <w:ind w:right="91" w:firstLine="196"/>
      </w:pPr>
      <w:r>
        <w:rPr/>
        <w:t>The current system of professional training of teachers in modern conditions justifies itself only partially. The development of narrow professionalism, the representation of the subject teacher only as a specialist with good specialized knowledge of the subject, makes it to a certain extent limited, professionally indifferent, and deprives the fullness of the view on new facts and phenomena. The teacher becomes incapable of mastering new types of</w:t>
      </w:r>
    </w:p>
    <w:p>
      <w:pPr>
        <w:pStyle w:val="BodyText"/>
        <w:spacing w:after="0" w:line="360" w:lineRule="auto"/>
        <w:sectPr>
          <w:pgSz w:w="11910" w:h="16840"/>
          <w:pgMar w:header="716" w:footer="811" w:top="1780" w:bottom="1000" w:left="992" w:right="1559"/>
        </w:sectPr>
      </w:pPr>
    </w:p>
    <w:p>
      <w:pPr>
        <w:pStyle w:val="BodyText"/>
        <w:spacing w:before="82"/>
        <w:ind w:firstLine="0"/>
      </w:pPr>
      <w:r>
        <w:rPr/>
        <w:t>cognitive</w:t>
      </w:r>
      <w:r>
        <w:rPr>
          <w:spacing w:val="-2"/>
        </w:rPr>
        <w:t> </w:t>
      </w:r>
      <w:r>
        <w:rPr/>
        <w:t>tasks,</w:t>
      </w:r>
      <w:r>
        <w:rPr>
          <w:spacing w:val="-1"/>
        </w:rPr>
        <w:t> </w:t>
      </w:r>
      <w:r>
        <w:rPr/>
        <w:t>problems,</w:t>
      </w:r>
      <w:r>
        <w:rPr>
          <w:spacing w:val="-3"/>
        </w:rPr>
        <w:t> </w:t>
      </w:r>
      <w:r>
        <w:rPr/>
        <w:t>theories</w:t>
      </w:r>
      <w:r>
        <w:rPr>
          <w:spacing w:val="-2"/>
        </w:rPr>
        <w:t> </w:t>
      </w:r>
      <w:r>
        <w:rPr/>
        <w:t>and</w:t>
      </w:r>
      <w:r>
        <w:rPr>
          <w:spacing w:val="-2"/>
        </w:rPr>
        <w:t> methods.</w:t>
      </w:r>
    </w:p>
    <w:p>
      <w:pPr>
        <w:pStyle w:val="BodyText"/>
        <w:spacing w:line="360" w:lineRule="auto" w:before="108"/>
        <w:ind w:right="90" w:firstLine="196"/>
      </w:pPr>
      <w:r>
        <w:rPr/>
        <w:t>Until now, many universities, in particular universities, are not focused on training a specialist who is able to create</w:t>
      </w:r>
      <w:r>
        <w:rPr>
          <w:spacing w:val="15"/>
        </w:rPr>
        <w:t> </w:t>
      </w:r>
      <w:r>
        <w:rPr/>
        <w:t>a developmental and</w:t>
      </w:r>
      <w:r>
        <w:rPr>
          <w:spacing w:val="14"/>
        </w:rPr>
        <w:t> </w:t>
      </w:r>
      <w:r>
        <w:rPr/>
        <w:t>educational environment</w:t>
      </w:r>
      <w:r>
        <w:rPr>
          <w:spacing w:val="16"/>
        </w:rPr>
        <w:t> </w:t>
      </w:r>
      <w:r>
        <w:rPr/>
        <w:t>as a condition for the life and formation of</w:t>
      </w:r>
      <w:r>
        <w:rPr>
          <w:spacing w:val="15"/>
        </w:rPr>
        <w:t> </w:t>
      </w:r>
      <w:r>
        <w:rPr/>
        <w:t>the personality</w:t>
      </w:r>
      <w:r>
        <w:rPr>
          <w:spacing w:val="40"/>
        </w:rPr>
        <w:t> </w:t>
      </w:r>
      <w:r>
        <w:rPr/>
        <w:t>of the pupil, but on preparing a subject teacher who carries educational information and controls its assimilation. The student, as before, is the object of the mass process of pedagogical reproduction, his creative personality is</w:t>
      </w:r>
      <w:r>
        <w:rPr>
          <w:spacing w:val="40"/>
        </w:rPr>
        <w:t> </w:t>
      </w:r>
      <w:r>
        <w:rPr/>
        <w:t>not being formed, conditions for the “piece-by-piece” training of the future specialist are still not created.</w:t>
      </w:r>
    </w:p>
    <w:p>
      <w:pPr>
        <w:pStyle w:val="BodyText"/>
        <w:spacing w:line="360" w:lineRule="auto"/>
        <w:ind w:right="51" w:firstLine="196"/>
      </w:pPr>
      <w:r>
        <w:rPr/>
        <w:t>Our long-term observations of students at the Tashkent State Pedagogical University convince us that if the pedagogical process is focused only on the assimilation of fundamental or applied knowledge, it does not achieve the main thing - it does not prepare a future subject teacher who is able to effectively solve the problems of productive pedagogical activity. Even students with excellent knowledge can sometimes not transform them into methods of their own activity. The pedagogical process at the university is more often focused on explaining to students how to conduct educational work, how to work with schoolchildren, parents, etc. Future subject teachers, to the best of their intellectual abilities, learn all these “necessary”, and really can’t work “as needed”. This once again indicates the presence of unresolved contradictions in the preparation of the teacher.</w:t>
      </w:r>
    </w:p>
    <w:p>
      <w:pPr>
        <w:pStyle w:val="BodyText"/>
        <w:spacing w:line="360" w:lineRule="auto" w:before="2"/>
        <w:ind w:right="91" w:firstLine="196"/>
      </w:pPr>
      <w:r>
        <w:rPr/>
        <w:t>An analysis of the theoretical foundations, features and problems of preparing future subject teachers for professional activities allows us to put forward a hypothesis for subsequent experimental verification: the development of holistic professional competence of future speech therapists will be ensured if the learning</w:t>
      </w:r>
      <w:r>
        <w:rPr>
          <w:spacing w:val="40"/>
        </w:rPr>
        <w:t> </w:t>
      </w:r>
      <w:r>
        <w:rPr/>
        <w:t>process in junior high schools is based on the principles of subjectivity and professional -active education and</w:t>
      </w:r>
      <w:r>
        <w:rPr>
          <w:spacing w:val="80"/>
        </w:rPr>
        <w:t> </w:t>
      </w:r>
      <w:r>
        <w:rPr/>
        <w:t>will provide students with the assimilation of the standards of professional personality and spine: it will be organized early involvement of students in independent work on the subjects and practical training with</w:t>
      </w:r>
      <w:r>
        <w:rPr>
          <w:spacing w:val="80"/>
        </w:rPr>
        <w:t> </w:t>
      </w:r>
      <w:r>
        <w:rPr/>
        <w:t>providing scientific and methodological reflection; students will be included in the study of the personality and activities of teacher practitioners [15].</w:t>
      </w:r>
    </w:p>
    <w:p>
      <w:pPr>
        <w:pStyle w:val="BodyText"/>
        <w:spacing w:line="357" w:lineRule="auto"/>
        <w:ind w:right="94" w:firstLine="196"/>
      </w:pPr>
      <w:r>
        <w:rPr/>
        <w:t>The essence of the principle of subjectivity is to position the future subject teacher when he implements the following activity components in the processes of educational and pedagogical, production practices:</w:t>
      </w:r>
    </w:p>
    <w:p>
      <w:pPr>
        <w:pStyle w:val="ListParagraph"/>
        <w:numPr>
          <w:ilvl w:val="0"/>
          <w:numId w:val="3"/>
        </w:numPr>
        <w:tabs>
          <w:tab w:pos="957" w:val="left" w:leader="none"/>
        </w:tabs>
        <w:spacing w:line="240" w:lineRule="auto" w:before="3" w:after="0"/>
        <w:ind w:left="957" w:right="0" w:hanging="193"/>
        <w:jc w:val="both"/>
        <w:rPr>
          <w:sz w:val="19"/>
        </w:rPr>
      </w:pPr>
      <w:r>
        <w:rPr>
          <w:sz w:val="19"/>
        </w:rPr>
        <w:t>independent</w:t>
      </w:r>
      <w:r>
        <w:rPr>
          <w:spacing w:val="-3"/>
          <w:sz w:val="19"/>
        </w:rPr>
        <w:t> </w:t>
      </w:r>
      <w:r>
        <w:rPr>
          <w:sz w:val="19"/>
        </w:rPr>
        <w:t>statement</w:t>
      </w:r>
      <w:r>
        <w:rPr>
          <w:spacing w:val="-4"/>
          <w:sz w:val="19"/>
        </w:rPr>
        <w:t> </w:t>
      </w:r>
      <w:r>
        <w:rPr>
          <w:sz w:val="19"/>
        </w:rPr>
        <w:t>of</w:t>
      </w:r>
      <w:r>
        <w:rPr>
          <w:spacing w:val="-3"/>
          <w:sz w:val="19"/>
        </w:rPr>
        <w:t> </w:t>
      </w:r>
      <w:r>
        <w:rPr>
          <w:sz w:val="19"/>
        </w:rPr>
        <w:t>pedagogical</w:t>
      </w:r>
      <w:r>
        <w:rPr>
          <w:spacing w:val="-2"/>
          <w:sz w:val="19"/>
        </w:rPr>
        <w:t> </w:t>
      </w:r>
      <w:r>
        <w:rPr>
          <w:sz w:val="19"/>
        </w:rPr>
        <w:t>goals</w:t>
      </w:r>
      <w:r>
        <w:rPr>
          <w:spacing w:val="-2"/>
          <w:sz w:val="19"/>
        </w:rPr>
        <w:t> </w:t>
      </w:r>
      <w:r>
        <w:rPr>
          <w:sz w:val="19"/>
        </w:rPr>
        <w:t>and</w:t>
      </w:r>
      <w:r>
        <w:rPr>
          <w:spacing w:val="-1"/>
          <w:sz w:val="19"/>
        </w:rPr>
        <w:t> </w:t>
      </w:r>
      <w:r>
        <w:rPr>
          <w:spacing w:val="-2"/>
          <w:sz w:val="19"/>
        </w:rPr>
        <w:t>objectives;</w:t>
      </w:r>
    </w:p>
    <w:p>
      <w:pPr>
        <w:pStyle w:val="ListParagraph"/>
        <w:numPr>
          <w:ilvl w:val="0"/>
          <w:numId w:val="3"/>
        </w:numPr>
        <w:tabs>
          <w:tab w:pos="967" w:val="left" w:leader="none"/>
        </w:tabs>
        <w:spacing w:line="240" w:lineRule="auto" w:before="110" w:after="0"/>
        <w:ind w:left="967" w:right="0" w:hanging="203"/>
        <w:jc w:val="both"/>
        <w:rPr>
          <w:sz w:val="19"/>
        </w:rPr>
      </w:pPr>
      <w:r>
        <w:rPr>
          <w:sz w:val="19"/>
        </w:rPr>
        <w:t>mastery</w:t>
      </w:r>
      <w:r>
        <w:rPr>
          <w:spacing w:val="-2"/>
          <w:sz w:val="19"/>
        </w:rPr>
        <w:t> </w:t>
      </w:r>
      <w:r>
        <w:rPr>
          <w:sz w:val="19"/>
        </w:rPr>
        <w:t>of</w:t>
      </w:r>
      <w:r>
        <w:rPr>
          <w:spacing w:val="-2"/>
          <w:sz w:val="19"/>
        </w:rPr>
        <w:t> </w:t>
      </w:r>
      <w:r>
        <w:rPr>
          <w:sz w:val="19"/>
        </w:rPr>
        <w:t>a</w:t>
      </w:r>
      <w:r>
        <w:rPr>
          <w:spacing w:val="-1"/>
          <w:sz w:val="19"/>
        </w:rPr>
        <w:t> </w:t>
      </w:r>
      <w:r>
        <w:rPr>
          <w:sz w:val="19"/>
        </w:rPr>
        <w:t>wide</w:t>
      </w:r>
      <w:r>
        <w:rPr>
          <w:spacing w:val="-1"/>
          <w:sz w:val="19"/>
        </w:rPr>
        <w:t> </w:t>
      </w:r>
      <w:r>
        <w:rPr>
          <w:sz w:val="19"/>
        </w:rPr>
        <w:t>range</w:t>
      </w:r>
      <w:r>
        <w:rPr>
          <w:spacing w:val="-2"/>
          <w:sz w:val="19"/>
        </w:rPr>
        <w:t> </w:t>
      </w:r>
      <w:r>
        <w:rPr>
          <w:sz w:val="19"/>
        </w:rPr>
        <w:t>of</w:t>
      </w:r>
      <w:r>
        <w:rPr>
          <w:spacing w:val="-1"/>
          <w:sz w:val="19"/>
        </w:rPr>
        <w:t> </w:t>
      </w:r>
      <w:r>
        <w:rPr>
          <w:sz w:val="19"/>
        </w:rPr>
        <w:t>effects</w:t>
      </w:r>
      <w:r>
        <w:rPr>
          <w:spacing w:val="-3"/>
          <w:sz w:val="19"/>
        </w:rPr>
        <w:t> </w:t>
      </w:r>
      <w:r>
        <w:rPr>
          <w:sz w:val="19"/>
        </w:rPr>
        <w:t>on </w:t>
      </w:r>
      <w:r>
        <w:rPr>
          <w:spacing w:val="-2"/>
          <w:sz w:val="19"/>
        </w:rPr>
        <w:t>students;</w:t>
      </w:r>
    </w:p>
    <w:p>
      <w:pPr>
        <w:pStyle w:val="ListParagraph"/>
        <w:numPr>
          <w:ilvl w:val="0"/>
          <w:numId w:val="3"/>
        </w:numPr>
        <w:tabs>
          <w:tab w:pos="964" w:val="left" w:leader="none"/>
        </w:tabs>
        <w:spacing w:line="360" w:lineRule="auto" w:before="108" w:after="0"/>
        <w:ind w:left="568" w:right="96" w:firstLine="196"/>
        <w:jc w:val="both"/>
        <w:rPr>
          <w:sz w:val="19"/>
        </w:rPr>
      </w:pPr>
      <w:r>
        <w:rPr>
          <w:sz w:val="19"/>
        </w:rPr>
        <w:t>constant self-monitoring of the progress and state of one's pedagogical activity. If one of the components of pedagogical activity is not sufficiently developed,</w:t>
      </w:r>
      <w:r>
        <w:rPr>
          <w:spacing w:val="-1"/>
          <w:sz w:val="19"/>
        </w:rPr>
        <w:t> </w:t>
      </w:r>
      <w:r>
        <w:rPr>
          <w:sz w:val="19"/>
        </w:rPr>
        <w:t>then</w:t>
      </w:r>
      <w:r>
        <w:rPr>
          <w:spacing w:val="-1"/>
          <w:sz w:val="19"/>
        </w:rPr>
        <w:t> </w:t>
      </w:r>
      <w:r>
        <w:rPr>
          <w:sz w:val="19"/>
        </w:rPr>
        <w:t>we can talk about the deformation of pedagogical activity: for example, if a student practitioner does not set pedagogical goals on his own, but mainly takes them ready</w:t>
      </w:r>
      <w:r>
        <w:rPr>
          <w:spacing w:val="80"/>
          <w:sz w:val="19"/>
        </w:rPr>
        <w:t> </w:t>
      </w:r>
      <w:r>
        <w:rPr>
          <w:sz w:val="19"/>
        </w:rPr>
        <w:t>from methodological developments, then he acts as a performer, and not the subject of his pedagogical activities, which reduces work efficiency.</w:t>
      </w:r>
    </w:p>
    <w:p>
      <w:pPr>
        <w:pStyle w:val="Heading2"/>
        <w:numPr>
          <w:ilvl w:val="0"/>
          <w:numId w:val="1"/>
        </w:numPr>
        <w:tabs>
          <w:tab w:pos="1287" w:val="left" w:leader="none"/>
        </w:tabs>
        <w:spacing w:line="240" w:lineRule="auto" w:before="1" w:after="0"/>
        <w:ind w:left="1287" w:right="0" w:hanging="628"/>
        <w:jc w:val="left"/>
      </w:pPr>
      <w:r>
        <w:rPr>
          <w:spacing w:val="-2"/>
        </w:rPr>
        <w:t>EXPERIMENTAL</w:t>
      </w:r>
      <w:r>
        <w:rPr>
          <w:spacing w:val="-7"/>
        </w:rPr>
        <w:t> </w:t>
      </w:r>
      <w:r>
        <w:rPr>
          <w:spacing w:val="-2"/>
        </w:rPr>
        <w:t>RESULTS</w:t>
      </w:r>
    </w:p>
    <w:p>
      <w:pPr>
        <w:pStyle w:val="BodyText"/>
        <w:spacing w:line="357" w:lineRule="auto" w:before="110"/>
        <w:ind w:right="99" w:firstLine="196"/>
      </w:pPr>
      <w:r>
        <w:rPr/>
        <w:t>In the experimental work, the system of relations "teacher-student" is in the nature of interaction and cooperation, implying the subjectivity of the student’s position.</w:t>
      </w:r>
    </w:p>
    <w:p>
      <w:pPr>
        <w:pStyle w:val="BodyText"/>
        <w:spacing w:line="360" w:lineRule="auto" w:before="2"/>
        <w:ind w:right="87" w:firstLine="196"/>
      </w:pPr>
      <w:r>
        <w:rPr/>
        <w:t>A student always</w:t>
      </w:r>
      <w:r>
        <w:rPr>
          <w:spacing w:val="20"/>
        </w:rPr>
        <w:t> </w:t>
      </w:r>
      <w:r>
        <w:rPr/>
        <w:t>deals with a hierarchy of pedagogical tasks. Some of them (called global, initial, strategic)</w:t>
      </w:r>
      <w:r>
        <w:rPr>
          <w:spacing w:val="40"/>
        </w:rPr>
        <w:t> </w:t>
      </w:r>
      <w:r>
        <w:rPr/>
        <w:t>are set by society in their social order, these tasks are solved by all teachers (for example, to educate a young person as a citizen, a hard worker, a subject of continuous self-education, etc.). Another group of pedagogical tasks is also given to the teacher from the outside by the content of the subject, the type of educational institution (these are phased, tactical tasks).</w:t>
      </w:r>
      <w:r>
        <w:rPr>
          <w:spacing w:val="-6"/>
        </w:rPr>
        <w:t> </w:t>
      </w:r>
      <w:r>
        <w:rPr/>
        <w:t>And, finally,</w:t>
      </w:r>
      <w:r>
        <w:rPr>
          <w:spacing w:val="-1"/>
        </w:rPr>
        <w:t> </w:t>
      </w:r>
      <w:r>
        <w:rPr/>
        <w:t>the tasks depend on the specific contingent of students in this class and are determined by the subject teacher himself (operational pedagogical tasks). The competence of the subject teacher is not to miss the general pedagogical tasks and skillfully specify them depending on the conditions.</w:t>
      </w:r>
    </w:p>
    <w:p>
      <w:pPr>
        <w:pStyle w:val="BodyText"/>
        <w:ind w:left="764" w:firstLine="0"/>
      </w:pPr>
      <w:r>
        <w:rPr/>
        <w:t>The</w:t>
      </w:r>
      <w:r>
        <w:rPr>
          <w:spacing w:val="1"/>
        </w:rPr>
        <w:t> </w:t>
      </w:r>
      <w:r>
        <w:rPr/>
        <w:t>essence</w:t>
      </w:r>
      <w:r>
        <w:rPr>
          <w:spacing w:val="3"/>
        </w:rPr>
        <w:t> </w:t>
      </w:r>
      <w:r>
        <w:rPr/>
        <w:t>of</w:t>
      </w:r>
      <w:r>
        <w:rPr>
          <w:spacing w:val="3"/>
        </w:rPr>
        <w:t> </w:t>
      </w:r>
      <w:r>
        <w:rPr/>
        <w:t>the</w:t>
      </w:r>
      <w:r>
        <w:rPr>
          <w:spacing w:val="4"/>
        </w:rPr>
        <w:t> </w:t>
      </w:r>
      <w:r>
        <w:rPr/>
        <w:t>principle</w:t>
      </w:r>
      <w:r>
        <w:rPr>
          <w:spacing w:val="1"/>
        </w:rPr>
        <w:t> </w:t>
      </w:r>
      <w:r>
        <w:rPr/>
        <w:t>of</w:t>
      </w:r>
      <w:r>
        <w:rPr>
          <w:spacing w:val="5"/>
        </w:rPr>
        <w:t> </w:t>
      </w:r>
      <w:r>
        <w:rPr/>
        <w:t>vocational</w:t>
      </w:r>
      <w:r>
        <w:rPr>
          <w:spacing w:val="4"/>
        </w:rPr>
        <w:t> </w:t>
      </w:r>
      <w:r>
        <w:rPr/>
        <w:t>education</w:t>
      </w:r>
      <w:r>
        <w:rPr>
          <w:spacing w:val="3"/>
        </w:rPr>
        <w:t> </w:t>
      </w:r>
      <w:r>
        <w:rPr/>
        <w:t>is</w:t>
      </w:r>
      <w:r>
        <w:rPr>
          <w:spacing w:val="7"/>
        </w:rPr>
        <w:t> </w:t>
      </w:r>
      <w:r>
        <w:rPr/>
        <w:t>the</w:t>
      </w:r>
      <w:r>
        <w:rPr>
          <w:spacing w:val="1"/>
        </w:rPr>
        <w:t> </w:t>
      </w:r>
      <w:r>
        <w:rPr/>
        <w:t>systematic</w:t>
      </w:r>
      <w:r>
        <w:rPr>
          <w:spacing w:val="6"/>
        </w:rPr>
        <w:t> </w:t>
      </w:r>
      <w:r>
        <w:rPr/>
        <w:t>formulation</w:t>
      </w:r>
      <w:r>
        <w:rPr>
          <w:spacing w:val="6"/>
        </w:rPr>
        <w:t> </w:t>
      </w:r>
      <w:r>
        <w:rPr/>
        <w:t>of</w:t>
      </w:r>
      <w:r>
        <w:rPr>
          <w:spacing w:val="3"/>
        </w:rPr>
        <w:t> </w:t>
      </w:r>
      <w:r>
        <w:rPr/>
        <w:t>tasks</w:t>
      </w:r>
      <w:r>
        <w:rPr>
          <w:spacing w:val="7"/>
        </w:rPr>
        <w:t> </w:t>
      </w:r>
      <w:r>
        <w:rPr/>
        <w:t>for</w:t>
      </w:r>
      <w:r>
        <w:rPr>
          <w:spacing w:val="3"/>
        </w:rPr>
        <w:t> </w:t>
      </w:r>
      <w:r>
        <w:rPr/>
        <w:t>students,</w:t>
      </w:r>
      <w:r>
        <w:rPr>
          <w:spacing w:val="3"/>
        </w:rPr>
        <w:t> </w:t>
      </w:r>
      <w:r>
        <w:rPr>
          <w:spacing w:val="-2"/>
        </w:rPr>
        <w:t>similar</w:t>
      </w:r>
    </w:p>
    <w:p>
      <w:pPr>
        <w:pStyle w:val="BodyText"/>
        <w:spacing w:after="0"/>
        <w:sectPr>
          <w:pgSz w:w="11910" w:h="16840"/>
          <w:pgMar w:header="716" w:footer="811" w:top="1780" w:bottom="1000" w:left="992" w:right="1559"/>
        </w:sectPr>
      </w:pPr>
    </w:p>
    <w:p>
      <w:pPr>
        <w:pStyle w:val="BodyText"/>
        <w:spacing w:line="360" w:lineRule="auto" w:before="82"/>
        <w:ind w:right="92" w:firstLine="0"/>
      </w:pPr>
      <w:r>
        <w:rPr/>
        <w:t>to those that they have to solve in their practical independent activities. The professional-activity principle allows organizing the development of professional competence of future subject teachers more effectively than the principles of traditional cognitive-oriented education.</w:t>
      </w:r>
    </w:p>
    <w:p>
      <w:pPr>
        <w:pStyle w:val="BodyText"/>
        <w:spacing w:line="360" w:lineRule="auto"/>
        <w:ind w:right="92" w:firstLine="196"/>
      </w:pPr>
      <w:r>
        <w:rPr/>
        <w:t>The effectiveness of the formation of students, future subject teachers of professional and creative competence depends on the organization of the learning process in junior high schools on the principles of subjectivity and vocational education. The effectiveness of the formation of creative competence in junior students, in which students assimilated the standards of professional personality and activity, was ensured by early inclusion in production</w:t>
      </w:r>
      <w:r>
        <w:rPr>
          <w:spacing w:val="-1"/>
        </w:rPr>
        <w:t> </w:t>
      </w:r>
      <w:r>
        <w:rPr/>
        <w:t>practice with high-quality scientific and methodological reflection,</w:t>
      </w:r>
      <w:r>
        <w:rPr>
          <w:spacing w:val="-1"/>
        </w:rPr>
        <w:t> </w:t>
      </w:r>
      <w:r>
        <w:rPr/>
        <w:t>as well as the inclusion of students in the study of the personality and activities of practical teachers [15].</w:t>
      </w:r>
    </w:p>
    <w:p>
      <w:pPr>
        <w:spacing w:line="218" w:lineRule="exact" w:before="0"/>
        <w:ind w:left="764" w:right="0" w:firstLine="0"/>
        <w:jc w:val="left"/>
        <w:rPr>
          <w:sz w:val="19"/>
        </w:rPr>
      </w:pPr>
      <w:r>
        <w:rPr>
          <w:spacing w:val="-10"/>
          <w:sz w:val="19"/>
        </w:rPr>
        <w:t>.</w:t>
      </w:r>
    </w:p>
    <w:p>
      <w:pPr>
        <w:pStyle w:val="Heading2"/>
        <w:numPr>
          <w:ilvl w:val="0"/>
          <w:numId w:val="1"/>
        </w:numPr>
        <w:tabs>
          <w:tab w:pos="1287" w:val="left" w:leader="none"/>
        </w:tabs>
        <w:spacing w:line="240" w:lineRule="auto" w:before="108" w:after="0"/>
        <w:ind w:left="1287" w:right="0" w:hanging="595"/>
        <w:jc w:val="left"/>
      </w:pPr>
      <w:r>
        <w:rPr>
          <w:spacing w:val="-2"/>
        </w:rPr>
        <w:t>CONCLUSION</w:t>
      </w:r>
    </w:p>
    <w:p>
      <w:pPr>
        <w:pStyle w:val="ListParagraph"/>
        <w:numPr>
          <w:ilvl w:val="0"/>
          <w:numId w:val="4"/>
        </w:numPr>
        <w:tabs>
          <w:tab w:pos="980" w:val="left" w:leader="none"/>
        </w:tabs>
        <w:spacing w:line="360" w:lineRule="auto" w:before="111" w:after="0"/>
        <w:ind w:left="568" w:right="94" w:firstLine="201"/>
        <w:jc w:val="both"/>
        <w:rPr>
          <w:sz w:val="19"/>
        </w:rPr>
      </w:pPr>
      <w:r>
        <w:rPr>
          <w:sz w:val="19"/>
        </w:rPr>
        <w:t>The justification of the organizational and pedagogical prerequisites for the formation of a professionally prepared and creatively developed personality of the teacher, formed under the influence of significant socio- political and economic changes taking place in the country, allows us to consider creative competence as a qualitative neoplasm of the personality of the teacher, which was the result of the historical development of the theory and practice of professionalization of labor teachers and modernization of teacher education in modern conditions. When studying the grounds for creativity in pedagogical activity, their correlation with the prevailing practice of teacher training and the laws governing the formation of a professionally competent teacher, contradictions were identified, and a system of methodological foundations orienting in goal formation, substantive content, and methodological support for continuing teacher education was proposed as a tool for overcoming them [15].</w:t>
      </w:r>
    </w:p>
    <w:p>
      <w:pPr>
        <w:pStyle w:val="ListParagraph"/>
        <w:numPr>
          <w:ilvl w:val="0"/>
          <w:numId w:val="4"/>
        </w:numPr>
        <w:tabs>
          <w:tab w:pos="970" w:val="left" w:leader="none"/>
        </w:tabs>
        <w:spacing w:line="360" w:lineRule="auto" w:before="0" w:after="0"/>
        <w:ind w:left="568" w:right="93" w:firstLine="201"/>
        <w:jc w:val="both"/>
        <w:rPr>
          <w:sz w:val="19"/>
        </w:rPr>
      </w:pPr>
      <w:r>
        <w:rPr>
          <w:sz w:val="19"/>
        </w:rPr>
        <w:t>The model and technology for the formation of the creative competence of a future teacher is justified and developed as an actualizing potential for improving the system of teacher education. Creative competence is defined as an integrative characteristic of the teacher’s labor, which ensures the success of acting in typical and extraordinary pedagogical situations. Using the definitions of competence existing in the scientific literature, creative competence is presented as an alloy, i.e. the interdependent unity of his professional knowledge, pedagogical skill and readiness for creative activity, realized in the process of pedagogical work.</w:t>
      </w:r>
    </w:p>
    <w:p>
      <w:pPr>
        <w:pStyle w:val="ListParagraph"/>
        <w:numPr>
          <w:ilvl w:val="0"/>
          <w:numId w:val="4"/>
        </w:numPr>
        <w:tabs>
          <w:tab w:pos="968" w:val="left" w:leader="none"/>
        </w:tabs>
        <w:spacing w:line="360" w:lineRule="auto" w:before="0" w:after="0"/>
        <w:ind w:left="568" w:right="99" w:firstLine="201"/>
        <w:jc w:val="both"/>
        <w:rPr>
          <w:sz w:val="19"/>
        </w:rPr>
      </w:pPr>
      <w:r>
        <w:rPr>
          <w:sz w:val="19"/>
        </w:rPr>
        <w:t>The created author’s model for the formation of the creative competence of a future teacher at the 2nd, 3rd and 4th courses of teacher education include a managing, controlled,</w:t>
      </w:r>
      <w:r>
        <w:rPr>
          <w:spacing w:val="40"/>
          <w:sz w:val="19"/>
        </w:rPr>
        <w:t> </w:t>
      </w:r>
      <w:r>
        <w:rPr>
          <w:sz w:val="19"/>
        </w:rPr>
        <w:t>technological</w:t>
      </w:r>
      <w:r>
        <w:rPr>
          <w:spacing w:val="40"/>
          <w:sz w:val="19"/>
        </w:rPr>
        <w:t> </w:t>
      </w:r>
      <w:r>
        <w:rPr>
          <w:sz w:val="19"/>
        </w:rPr>
        <w:t>subsystem and a set of general pedagogical, methodological and specific conditions; characteristics of the main components, differentially-individual educational routes of students with various professional and typological conditions.</w:t>
      </w:r>
    </w:p>
    <w:p>
      <w:pPr>
        <w:pStyle w:val="ListParagraph"/>
        <w:numPr>
          <w:ilvl w:val="0"/>
          <w:numId w:val="4"/>
        </w:numPr>
        <w:tabs>
          <w:tab w:pos="970" w:val="left" w:leader="none"/>
        </w:tabs>
        <w:spacing w:line="362" w:lineRule="auto" w:before="0" w:after="0"/>
        <w:ind w:left="568" w:right="96" w:firstLine="201"/>
        <w:jc w:val="both"/>
        <w:rPr>
          <w:sz w:val="19"/>
        </w:rPr>
      </w:pPr>
      <w:r>
        <w:rPr>
          <w:sz w:val="19"/>
        </w:rPr>
        <w:t>The developed criteria-level apparatus provides a practice-oriented solution to some issues of the theory of pedagogical monitoring and diagnostics, theory of qualimetry [15].</w:t>
      </w:r>
    </w:p>
    <w:p>
      <w:pPr>
        <w:pStyle w:val="Heading2"/>
        <w:spacing w:line="214" w:lineRule="exact"/>
        <w:ind w:left="568"/>
      </w:pPr>
      <w:bookmarkStart w:name="REFERENCES" w:id="2"/>
      <w:bookmarkEnd w:id="2"/>
      <w:r>
        <w:rPr>
          <w:b w:val="0"/>
        </w:rPr>
      </w:r>
      <w:r>
        <w:rPr>
          <w:spacing w:val="-2"/>
        </w:rPr>
        <w:t>REFERENCES</w:t>
      </w:r>
    </w:p>
    <w:p>
      <w:pPr>
        <w:pStyle w:val="ListParagraph"/>
        <w:numPr>
          <w:ilvl w:val="0"/>
          <w:numId w:val="5"/>
        </w:numPr>
        <w:tabs>
          <w:tab w:pos="566" w:val="left" w:leader="none"/>
          <w:tab w:pos="568" w:val="left" w:leader="none"/>
        </w:tabs>
        <w:spacing w:line="360" w:lineRule="auto" w:before="108" w:after="0"/>
        <w:ind w:left="568" w:right="97" w:hanging="284"/>
        <w:jc w:val="both"/>
        <w:rPr>
          <w:sz w:val="19"/>
        </w:rPr>
      </w:pPr>
      <w:r>
        <w:rPr>
          <w:sz w:val="19"/>
        </w:rPr>
        <w:t>Abdukadyrov A.A., Teoriya i praktika intensifikatsii podgotovki uchiteley fiziko-matematicheskix dissiplin: Aspekt ispolzovaniya kompyuternix sredstv v uchebno-vospitatelnom protsesse : dissertatsiya ... doktora pedagogicheskix nauk : 13.00.01, Tashkent. gos. ped. in-t im. Nizami, Tashkent, 1990, pp. 312-334.</w:t>
      </w:r>
    </w:p>
    <w:p>
      <w:pPr>
        <w:pStyle w:val="ListParagraph"/>
        <w:numPr>
          <w:ilvl w:val="0"/>
          <w:numId w:val="5"/>
        </w:numPr>
        <w:tabs>
          <w:tab w:pos="566" w:val="left" w:leader="none"/>
          <w:tab w:pos="568" w:val="left" w:leader="none"/>
        </w:tabs>
        <w:spacing w:line="360" w:lineRule="auto" w:before="0" w:after="0"/>
        <w:ind w:left="568" w:right="111" w:hanging="284"/>
        <w:jc w:val="both"/>
        <w:rPr>
          <w:sz w:val="19"/>
        </w:rPr>
      </w:pPr>
      <w:r>
        <w:rPr>
          <w:sz w:val="19"/>
        </w:rPr>
        <w:t>Andryunina M.V., Yazikovaya kultura kak instrument sotsialnogo vospitaniya Aviable: </w:t>
      </w:r>
      <w:hyperlink r:id="rId8">
        <w:r>
          <w:rPr>
            <w:color w:val="0000FF"/>
            <w:spacing w:val="-2"/>
            <w:sz w:val="19"/>
            <w:u w:val="single" w:color="0000FF"/>
          </w:rPr>
          <w:t>http://www.rusnauka.com/23_SND_2008/Pedagogica/26653.doc.htm</w:t>
        </w:r>
      </w:hyperlink>
      <w:r>
        <w:rPr>
          <w:spacing w:val="-2"/>
          <w:sz w:val="19"/>
        </w:rPr>
        <w:t>.</w:t>
      </w:r>
    </w:p>
    <w:p>
      <w:pPr>
        <w:pStyle w:val="ListParagraph"/>
        <w:numPr>
          <w:ilvl w:val="0"/>
          <w:numId w:val="5"/>
        </w:numPr>
        <w:tabs>
          <w:tab w:pos="566" w:val="left" w:leader="none"/>
          <w:tab w:pos="568" w:val="left" w:leader="none"/>
        </w:tabs>
        <w:spacing w:line="360" w:lineRule="auto" w:before="0" w:after="0"/>
        <w:ind w:left="568" w:right="110" w:hanging="284"/>
        <w:jc w:val="both"/>
        <w:rPr>
          <w:sz w:val="19"/>
        </w:rPr>
      </w:pPr>
      <w:r>
        <w:rPr>
          <w:sz w:val="19"/>
        </w:rPr>
        <w:t>Azizhodzhaeva N.N. Voprosy podgotovki uchitelja v sisteme nepreryvnogo pedagogicheskogo obrazovanija. - Tashkent: TGPI, 1995. – p.64.</w:t>
      </w:r>
    </w:p>
    <w:p>
      <w:pPr>
        <w:pStyle w:val="ListParagraph"/>
        <w:spacing w:after="0" w:line="360" w:lineRule="auto"/>
        <w:jc w:val="both"/>
        <w:rPr>
          <w:sz w:val="19"/>
        </w:rPr>
        <w:sectPr>
          <w:pgSz w:w="11910" w:h="16840"/>
          <w:pgMar w:header="716" w:footer="811" w:top="1780" w:bottom="1000" w:left="992" w:right="1559"/>
        </w:sectPr>
      </w:pPr>
    </w:p>
    <w:p>
      <w:pPr>
        <w:pStyle w:val="ListParagraph"/>
        <w:numPr>
          <w:ilvl w:val="0"/>
          <w:numId w:val="5"/>
        </w:numPr>
        <w:tabs>
          <w:tab w:pos="566" w:val="left" w:leader="none"/>
          <w:tab w:pos="568" w:val="left" w:leader="none"/>
          <w:tab w:pos="7453" w:val="left" w:leader="dot"/>
        </w:tabs>
        <w:spacing w:line="357" w:lineRule="auto" w:before="82" w:after="0"/>
        <w:ind w:left="568" w:right="97" w:hanging="284"/>
        <w:jc w:val="left"/>
        <w:rPr>
          <w:sz w:val="19"/>
        </w:rPr>
      </w:pPr>
      <w:r>
        <w:rPr>
          <w:sz w:val="19"/>
        </w:rPr>
        <w:t>Babaskina, E. G. Metodika ovladenija perevodcheskoj strategiej posredstvom razvitija poznavatel'noj aktivnosti studentov:</w:t>
      </w:r>
      <w:r>
        <w:rPr>
          <w:spacing w:val="40"/>
          <w:sz w:val="19"/>
        </w:rPr>
        <w:t> </w:t>
      </w:r>
      <w:r>
        <w:rPr>
          <w:sz w:val="19"/>
        </w:rPr>
        <w:t>na</w:t>
      </w:r>
      <w:r>
        <w:rPr>
          <w:spacing w:val="40"/>
          <w:sz w:val="19"/>
        </w:rPr>
        <w:t> </w:t>
      </w:r>
      <w:r>
        <w:rPr>
          <w:sz w:val="19"/>
        </w:rPr>
        <w:t>primere</w:t>
      </w:r>
      <w:r>
        <w:rPr>
          <w:spacing w:val="40"/>
          <w:sz w:val="19"/>
        </w:rPr>
        <w:t> </w:t>
      </w:r>
      <w:r>
        <w:rPr>
          <w:sz w:val="19"/>
        </w:rPr>
        <w:t>discipliny</w:t>
      </w:r>
      <w:r>
        <w:rPr>
          <w:spacing w:val="40"/>
          <w:sz w:val="19"/>
        </w:rPr>
        <w:t> </w:t>
      </w:r>
      <w:r>
        <w:rPr>
          <w:sz w:val="19"/>
        </w:rPr>
        <w:t>«Predperevodcheskij</w:t>
      </w:r>
      <w:r>
        <w:rPr>
          <w:spacing w:val="40"/>
          <w:sz w:val="19"/>
        </w:rPr>
        <w:t> </w:t>
      </w:r>
      <w:r>
        <w:rPr>
          <w:sz w:val="19"/>
        </w:rPr>
        <w:t>praktikum»:</w:t>
      </w:r>
      <w:r>
        <w:rPr>
          <w:spacing w:val="40"/>
          <w:sz w:val="19"/>
        </w:rPr>
        <w:t> </w:t>
      </w:r>
      <w:r>
        <w:rPr>
          <w:sz w:val="19"/>
        </w:rPr>
        <w:t>avtoref.</w:t>
      </w:r>
      <w:r>
        <w:rPr>
          <w:spacing w:val="40"/>
          <w:sz w:val="19"/>
        </w:rPr>
        <w:t> </w:t>
      </w:r>
      <w:r>
        <w:rPr>
          <w:sz w:val="19"/>
        </w:rPr>
        <w:t>dis</w:t>
        <w:tab/>
        <w:t>kand.</w:t>
      </w:r>
      <w:r>
        <w:rPr>
          <w:spacing w:val="40"/>
          <w:sz w:val="19"/>
        </w:rPr>
        <w:t> </w:t>
      </w:r>
      <w:r>
        <w:rPr>
          <w:sz w:val="19"/>
        </w:rPr>
        <w:t>pedagog.</w:t>
      </w:r>
      <w:r>
        <w:rPr>
          <w:spacing w:val="40"/>
          <w:sz w:val="19"/>
        </w:rPr>
        <w:t> </w:t>
      </w:r>
      <w:r>
        <w:rPr>
          <w:sz w:val="19"/>
        </w:rPr>
        <w:t>nauk:</w:t>
      </w:r>
    </w:p>
    <w:p>
      <w:pPr>
        <w:pStyle w:val="BodyText"/>
        <w:spacing w:before="4"/>
        <w:ind w:firstLine="0"/>
        <w:jc w:val="left"/>
      </w:pPr>
      <w:r>
        <w:rPr/>
        <w:t>13.00.02.</w:t>
      </w:r>
      <w:r>
        <w:rPr>
          <w:spacing w:val="-2"/>
        </w:rPr>
        <w:t> </w:t>
      </w:r>
      <w:r>
        <w:rPr/>
        <w:t>– Moscow:</w:t>
      </w:r>
      <w:r>
        <w:rPr>
          <w:spacing w:val="-2"/>
        </w:rPr>
        <w:t> </w:t>
      </w:r>
      <w:r>
        <w:rPr/>
        <w:t>2011.</w:t>
      </w:r>
      <w:r>
        <w:rPr>
          <w:spacing w:val="-2"/>
        </w:rPr>
        <w:t> </w:t>
      </w:r>
      <w:r>
        <w:rPr/>
        <w:t>– p.</w:t>
      </w:r>
      <w:r>
        <w:rPr>
          <w:spacing w:val="2"/>
        </w:rPr>
        <w:t> </w:t>
      </w:r>
      <w:r>
        <w:rPr/>
        <w:t>6-</w:t>
      </w:r>
      <w:r>
        <w:rPr>
          <w:spacing w:val="-5"/>
        </w:rPr>
        <w:t>23.</w:t>
      </w:r>
    </w:p>
    <w:p>
      <w:pPr>
        <w:pStyle w:val="ListParagraph"/>
        <w:numPr>
          <w:ilvl w:val="0"/>
          <w:numId w:val="5"/>
        </w:numPr>
        <w:tabs>
          <w:tab w:pos="566" w:val="left" w:leader="none"/>
          <w:tab w:pos="568" w:val="left" w:leader="none"/>
        </w:tabs>
        <w:spacing w:line="357" w:lineRule="auto" w:before="110" w:after="0"/>
        <w:ind w:left="568" w:right="92" w:hanging="284"/>
        <w:jc w:val="left"/>
        <w:rPr>
          <w:sz w:val="19"/>
        </w:rPr>
      </w:pPr>
      <w:r>
        <w:rPr>
          <w:sz w:val="19"/>
        </w:rPr>
        <w:t>Begimkulov</w:t>
      </w:r>
      <w:r>
        <w:rPr>
          <w:spacing w:val="40"/>
          <w:sz w:val="19"/>
        </w:rPr>
        <w:t> </w:t>
      </w:r>
      <w:r>
        <w:rPr>
          <w:sz w:val="19"/>
        </w:rPr>
        <w:t>U.</w:t>
      </w:r>
      <w:r>
        <w:rPr>
          <w:spacing w:val="40"/>
          <w:sz w:val="19"/>
        </w:rPr>
        <w:t> </w:t>
      </w:r>
      <w:r>
        <w:rPr>
          <w:sz w:val="19"/>
        </w:rPr>
        <w:t>Povyshenie</w:t>
      </w:r>
      <w:r>
        <w:rPr>
          <w:spacing w:val="40"/>
          <w:sz w:val="19"/>
        </w:rPr>
        <w:t> </w:t>
      </w:r>
      <w:r>
        <w:rPr>
          <w:sz w:val="19"/>
        </w:rPr>
        <w:t>kvalifikacii</w:t>
      </w:r>
      <w:r>
        <w:rPr>
          <w:spacing w:val="40"/>
          <w:sz w:val="19"/>
        </w:rPr>
        <w:t> </w:t>
      </w:r>
      <w:r>
        <w:rPr>
          <w:sz w:val="19"/>
        </w:rPr>
        <w:t>pedagogicheskih</w:t>
      </w:r>
      <w:r>
        <w:rPr>
          <w:spacing w:val="40"/>
          <w:sz w:val="19"/>
        </w:rPr>
        <w:t> </w:t>
      </w:r>
      <w:r>
        <w:rPr>
          <w:sz w:val="19"/>
        </w:rPr>
        <w:t>i</w:t>
      </w:r>
      <w:r>
        <w:rPr>
          <w:spacing w:val="40"/>
          <w:sz w:val="19"/>
        </w:rPr>
        <w:t> </w:t>
      </w:r>
      <w:r>
        <w:rPr>
          <w:sz w:val="19"/>
        </w:rPr>
        <w:t>upravlencheskih</w:t>
      </w:r>
      <w:r>
        <w:rPr>
          <w:spacing w:val="40"/>
          <w:sz w:val="19"/>
        </w:rPr>
        <w:t> </w:t>
      </w:r>
      <w:r>
        <w:rPr>
          <w:sz w:val="19"/>
        </w:rPr>
        <w:t>kadrov</w:t>
      </w:r>
      <w:r>
        <w:rPr>
          <w:spacing w:val="40"/>
          <w:sz w:val="19"/>
        </w:rPr>
        <w:t> </w:t>
      </w:r>
      <w:r>
        <w:rPr>
          <w:sz w:val="19"/>
        </w:rPr>
        <w:t>vysshih</w:t>
      </w:r>
      <w:r>
        <w:rPr>
          <w:spacing w:val="40"/>
          <w:sz w:val="19"/>
        </w:rPr>
        <w:t> </w:t>
      </w:r>
      <w:r>
        <w:rPr>
          <w:sz w:val="19"/>
        </w:rPr>
        <w:t>obrazovatel'nyh uchrezhdenij // Uzbekiston oliy ta’lim tizimida kadrlar resurslarini boshqarish va rivojlantirish. Tashkent - 2014.</w:t>
      </w:r>
    </w:p>
    <w:p>
      <w:pPr>
        <w:pStyle w:val="BodyText"/>
        <w:spacing w:before="2"/>
        <w:ind w:firstLine="0"/>
        <w:jc w:val="left"/>
      </w:pPr>
      <w:r>
        <w:rPr/>
        <w:t>pp.</w:t>
      </w:r>
      <w:r>
        <w:rPr>
          <w:spacing w:val="-2"/>
        </w:rPr>
        <w:t> </w:t>
      </w:r>
      <w:r>
        <w:rPr/>
        <w:t>5-</w:t>
      </w:r>
      <w:r>
        <w:rPr>
          <w:spacing w:val="-7"/>
        </w:rPr>
        <w:t>12</w:t>
      </w:r>
    </w:p>
    <w:p>
      <w:pPr>
        <w:pStyle w:val="ListParagraph"/>
        <w:numPr>
          <w:ilvl w:val="0"/>
          <w:numId w:val="5"/>
        </w:numPr>
        <w:tabs>
          <w:tab w:pos="566" w:val="left" w:leader="none"/>
          <w:tab w:pos="568" w:val="left" w:leader="none"/>
        </w:tabs>
        <w:spacing w:line="360" w:lineRule="auto" w:before="110" w:after="0"/>
        <w:ind w:left="568" w:right="100" w:hanging="284"/>
        <w:jc w:val="left"/>
        <w:rPr>
          <w:sz w:val="19"/>
        </w:rPr>
      </w:pPr>
      <w:r>
        <w:rPr>
          <w:sz w:val="19"/>
        </w:rPr>
        <w:t>Dzhuraev</w:t>
      </w:r>
      <w:r>
        <w:rPr>
          <w:spacing w:val="40"/>
          <w:sz w:val="19"/>
        </w:rPr>
        <w:t> </w:t>
      </w:r>
      <w:r>
        <w:rPr>
          <w:sz w:val="19"/>
        </w:rPr>
        <w:t>R.H.</w:t>
      </w:r>
      <w:r>
        <w:rPr>
          <w:spacing w:val="40"/>
          <w:sz w:val="19"/>
        </w:rPr>
        <w:t> </w:t>
      </w:r>
      <w:r>
        <w:rPr>
          <w:sz w:val="19"/>
        </w:rPr>
        <w:t>Teorija</w:t>
      </w:r>
      <w:r>
        <w:rPr>
          <w:spacing w:val="39"/>
          <w:sz w:val="19"/>
        </w:rPr>
        <w:t> </w:t>
      </w:r>
      <w:r>
        <w:rPr>
          <w:sz w:val="19"/>
        </w:rPr>
        <w:t>i</w:t>
      </w:r>
      <w:r>
        <w:rPr>
          <w:spacing w:val="40"/>
          <w:sz w:val="19"/>
        </w:rPr>
        <w:t> </w:t>
      </w:r>
      <w:r>
        <w:rPr>
          <w:sz w:val="19"/>
        </w:rPr>
        <w:t>praktika</w:t>
      </w:r>
      <w:r>
        <w:rPr>
          <w:spacing w:val="40"/>
          <w:sz w:val="19"/>
        </w:rPr>
        <w:t> </w:t>
      </w:r>
      <w:r>
        <w:rPr>
          <w:sz w:val="19"/>
        </w:rPr>
        <w:t>intensifikacii</w:t>
      </w:r>
      <w:r>
        <w:rPr>
          <w:spacing w:val="40"/>
          <w:sz w:val="19"/>
        </w:rPr>
        <w:t> </w:t>
      </w:r>
      <w:r>
        <w:rPr>
          <w:sz w:val="19"/>
        </w:rPr>
        <w:t>professional'noj</w:t>
      </w:r>
      <w:r>
        <w:rPr>
          <w:spacing w:val="40"/>
          <w:sz w:val="19"/>
        </w:rPr>
        <w:t> </w:t>
      </w:r>
      <w:r>
        <w:rPr>
          <w:sz w:val="19"/>
        </w:rPr>
        <w:t>podgotovki</w:t>
      </w:r>
      <w:r>
        <w:rPr>
          <w:spacing w:val="40"/>
          <w:sz w:val="19"/>
        </w:rPr>
        <w:t> </w:t>
      </w:r>
      <w:r>
        <w:rPr>
          <w:sz w:val="19"/>
        </w:rPr>
        <w:t>uchashhihsja</w:t>
      </w:r>
      <w:r>
        <w:rPr>
          <w:spacing w:val="39"/>
          <w:sz w:val="19"/>
        </w:rPr>
        <w:t> </w:t>
      </w:r>
      <w:r>
        <w:rPr>
          <w:sz w:val="19"/>
        </w:rPr>
        <w:t>proftehuchilishh.</w:t>
      </w:r>
      <w:r>
        <w:rPr>
          <w:spacing w:val="40"/>
          <w:sz w:val="19"/>
        </w:rPr>
        <w:t> </w:t>
      </w:r>
      <w:r>
        <w:rPr>
          <w:sz w:val="19"/>
        </w:rPr>
        <w:t>– Tashkent:</w:t>
      </w:r>
      <w:r>
        <w:rPr>
          <w:spacing w:val="40"/>
          <w:sz w:val="19"/>
        </w:rPr>
        <w:t> </w:t>
      </w:r>
      <w:r>
        <w:rPr>
          <w:sz w:val="19"/>
        </w:rPr>
        <w:t>Fan, 1992. -259 s.</w:t>
      </w:r>
    </w:p>
    <w:p>
      <w:pPr>
        <w:pStyle w:val="ListParagraph"/>
        <w:numPr>
          <w:ilvl w:val="0"/>
          <w:numId w:val="5"/>
        </w:numPr>
        <w:tabs>
          <w:tab w:pos="566" w:val="left" w:leader="none"/>
        </w:tabs>
        <w:spacing w:line="218" w:lineRule="exact" w:before="0" w:after="0"/>
        <w:ind w:left="566" w:right="0" w:hanging="282"/>
        <w:jc w:val="left"/>
        <w:rPr>
          <w:sz w:val="19"/>
        </w:rPr>
      </w:pPr>
      <w:r>
        <w:rPr>
          <w:sz w:val="19"/>
        </w:rPr>
        <w:t>Guilford</w:t>
      </w:r>
      <w:r>
        <w:rPr>
          <w:spacing w:val="-3"/>
          <w:sz w:val="19"/>
        </w:rPr>
        <w:t> </w:t>
      </w:r>
      <w:r>
        <w:rPr>
          <w:sz w:val="19"/>
        </w:rPr>
        <w:t>J.P.</w:t>
      </w:r>
      <w:r>
        <w:rPr>
          <w:spacing w:val="-4"/>
          <w:sz w:val="19"/>
        </w:rPr>
        <w:t> </w:t>
      </w:r>
      <w:r>
        <w:rPr>
          <w:sz w:val="19"/>
        </w:rPr>
        <w:t>Some theoretical</w:t>
      </w:r>
      <w:r>
        <w:rPr>
          <w:spacing w:val="-2"/>
          <w:sz w:val="19"/>
        </w:rPr>
        <w:t> </w:t>
      </w:r>
      <w:r>
        <w:rPr>
          <w:sz w:val="19"/>
        </w:rPr>
        <w:t>views on</w:t>
      </w:r>
      <w:r>
        <w:rPr>
          <w:spacing w:val="-3"/>
          <w:sz w:val="19"/>
        </w:rPr>
        <w:t> </w:t>
      </w:r>
      <w:r>
        <w:rPr>
          <w:sz w:val="19"/>
        </w:rPr>
        <w:t>creativity.</w:t>
      </w:r>
      <w:r>
        <w:rPr>
          <w:spacing w:val="1"/>
          <w:sz w:val="19"/>
        </w:rPr>
        <w:t> </w:t>
      </w:r>
      <w:r>
        <w:rPr>
          <w:sz w:val="19"/>
        </w:rPr>
        <w:t>New York:</w:t>
      </w:r>
      <w:r>
        <w:rPr>
          <w:spacing w:val="-2"/>
          <w:sz w:val="19"/>
        </w:rPr>
        <w:t> </w:t>
      </w:r>
      <w:r>
        <w:rPr>
          <w:sz w:val="19"/>
        </w:rPr>
        <w:t>1967.</w:t>
      </w:r>
      <w:r>
        <w:rPr>
          <w:spacing w:val="-4"/>
          <w:sz w:val="19"/>
        </w:rPr>
        <w:t> </w:t>
      </w:r>
      <w:r>
        <w:rPr>
          <w:sz w:val="19"/>
        </w:rPr>
        <w:t>–</w:t>
      </w:r>
      <w:r>
        <w:rPr>
          <w:spacing w:val="-3"/>
          <w:sz w:val="19"/>
        </w:rPr>
        <w:t> </w:t>
      </w:r>
      <w:r>
        <w:rPr>
          <w:sz w:val="19"/>
        </w:rPr>
        <w:t>pp.</w:t>
      </w:r>
      <w:r>
        <w:rPr>
          <w:spacing w:val="-3"/>
          <w:sz w:val="19"/>
        </w:rPr>
        <w:t> </w:t>
      </w:r>
      <w:r>
        <w:rPr>
          <w:sz w:val="19"/>
        </w:rPr>
        <w:t>410-</w:t>
      </w:r>
      <w:r>
        <w:rPr>
          <w:spacing w:val="-4"/>
          <w:sz w:val="19"/>
        </w:rPr>
        <w:t>412.</w:t>
      </w:r>
    </w:p>
    <w:p>
      <w:pPr>
        <w:pStyle w:val="ListParagraph"/>
        <w:numPr>
          <w:ilvl w:val="0"/>
          <w:numId w:val="5"/>
        </w:numPr>
        <w:tabs>
          <w:tab w:pos="566" w:val="left" w:leader="none"/>
          <w:tab w:pos="568" w:val="left" w:leader="none"/>
        </w:tabs>
        <w:spacing w:line="360" w:lineRule="auto" w:before="110" w:after="0"/>
        <w:ind w:left="568" w:right="99" w:hanging="284"/>
        <w:jc w:val="both"/>
        <w:rPr>
          <w:sz w:val="19"/>
        </w:rPr>
      </w:pPr>
      <w:r>
        <w:rPr>
          <w:sz w:val="19"/>
        </w:rPr>
        <w:t>Kadirova Munira Rasulovna, Pulatovna,</w:t>
      </w:r>
      <w:r>
        <w:rPr>
          <w:spacing w:val="-1"/>
          <w:sz w:val="19"/>
        </w:rPr>
        <w:t> </w:t>
      </w:r>
      <w:r>
        <w:rPr>
          <w:sz w:val="19"/>
        </w:rPr>
        <w:t>Ergasheva Shahlo</w:t>
      </w:r>
      <w:r>
        <w:rPr>
          <w:spacing w:val="-1"/>
          <w:sz w:val="19"/>
        </w:rPr>
        <w:t> </w:t>
      </w:r>
      <w:r>
        <w:rPr>
          <w:sz w:val="19"/>
        </w:rPr>
        <w:t>Modernization</w:t>
      </w:r>
      <w:r>
        <w:rPr>
          <w:spacing w:val="-1"/>
          <w:sz w:val="19"/>
        </w:rPr>
        <w:t> </w:t>
      </w:r>
      <w:r>
        <w:rPr>
          <w:sz w:val="19"/>
        </w:rPr>
        <w:t>of Creative Competence</w:t>
      </w:r>
      <w:r>
        <w:rPr>
          <w:spacing w:val="-2"/>
          <w:sz w:val="19"/>
        </w:rPr>
        <w:t> </w:t>
      </w:r>
      <w:r>
        <w:rPr>
          <w:sz w:val="19"/>
        </w:rPr>
        <w:t>of Students in Medical Higher Educational Institutions. International Journal of Psychosocial Rehabilitation. 2020, Vol. 24</w:t>
      </w:r>
      <w:r>
        <w:rPr>
          <w:spacing w:val="80"/>
          <w:sz w:val="19"/>
        </w:rPr>
        <w:t> </w:t>
      </w:r>
      <w:r>
        <w:rPr>
          <w:sz w:val="19"/>
        </w:rPr>
        <w:t>Issue 1, p1721-1733. 13p. 2 Charts. Aviable to: </w:t>
      </w:r>
      <w:hyperlink r:id="rId9">
        <w:r>
          <w:rPr>
            <w:color w:val="0000FF"/>
            <w:sz w:val="19"/>
            <w:u w:val="single" w:color="0000FF"/>
          </w:rPr>
          <w:t>https://www.psychosocial.com/article/PR200272/9560/</w:t>
        </w:r>
      </w:hyperlink>
    </w:p>
    <w:p>
      <w:pPr>
        <w:pStyle w:val="ListParagraph"/>
        <w:numPr>
          <w:ilvl w:val="0"/>
          <w:numId w:val="5"/>
        </w:numPr>
        <w:tabs>
          <w:tab w:pos="566" w:val="left" w:leader="none"/>
          <w:tab w:pos="568" w:val="left" w:leader="none"/>
        </w:tabs>
        <w:spacing w:line="362" w:lineRule="auto" w:before="0" w:after="0"/>
        <w:ind w:left="568" w:right="101" w:hanging="284"/>
        <w:jc w:val="both"/>
        <w:rPr>
          <w:sz w:val="19"/>
        </w:rPr>
      </w:pPr>
      <w:r>
        <w:rPr>
          <w:sz w:val="19"/>
        </w:rPr>
        <w:t>Kegan R. The evolving self: problem and process in human development / R. Kegan. - Cambridge, Mass:</w:t>
      </w:r>
      <w:r>
        <w:rPr>
          <w:spacing w:val="80"/>
          <w:sz w:val="19"/>
        </w:rPr>
        <w:t> </w:t>
      </w:r>
      <w:r>
        <w:rPr>
          <w:sz w:val="19"/>
        </w:rPr>
        <w:t>Harvard University Press, 2012.</w:t>
      </w:r>
    </w:p>
    <w:p>
      <w:pPr>
        <w:pStyle w:val="ListParagraph"/>
        <w:numPr>
          <w:ilvl w:val="0"/>
          <w:numId w:val="5"/>
        </w:numPr>
        <w:tabs>
          <w:tab w:pos="568" w:val="left" w:leader="none"/>
          <w:tab w:pos="707" w:val="left" w:leader="none"/>
        </w:tabs>
        <w:spacing w:line="357" w:lineRule="auto" w:before="0" w:after="0"/>
        <w:ind w:left="568" w:right="101" w:hanging="284"/>
        <w:jc w:val="both"/>
        <w:rPr>
          <w:sz w:val="19"/>
        </w:rPr>
      </w:pPr>
      <w:r>
        <w:rPr>
          <w:sz w:val="19"/>
        </w:rPr>
        <w:t>Kitajgorodskaja G.A. Intensivnoe obuchenie inostrannym jazykam. Teorija i praktika. - Moscow: «Russkij jazyk», 1992. – p. 85.</w:t>
      </w:r>
    </w:p>
    <w:p>
      <w:pPr>
        <w:pStyle w:val="ListParagraph"/>
        <w:numPr>
          <w:ilvl w:val="0"/>
          <w:numId w:val="5"/>
        </w:numPr>
        <w:tabs>
          <w:tab w:pos="568" w:val="left" w:leader="none"/>
          <w:tab w:pos="707" w:val="left" w:leader="none"/>
          <w:tab w:pos="1268" w:val="left" w:leader="none"/>
          <w:tab w:pos="1854" w:val="left" w:leader="none"/>
          <w:tab w:pos="2619" w:val="left" w:leader="none"/>
          <w:tab w:pos="2888" w:val="left" w:leader="none"/>
          <w:tab w:pos="3507" w:val="left" w:leader="none"/>
          <w:tab w:pos="4583" w:val="left" w:leader="none"/>
          <w:tab w:pos="5027" w:val="left" w:leader="none"/>
          <w:tab w:pos="6056" w:val="left" w:leader="none"/>
          <w:tab w:pos="6863" w:val="left" w:leader="none"/>
          <w:tab w:pos="7268" w:val="left" w:leader="none"/>
        </w:tabs>
        <w:spacing w:line="360" w:lineRule="auto" w:before="1" w:after="0"/>
        <w:ind w:left="568" w:right="97" w:hanging="284"/>
        <w:jc w:val="left"/>
        <w:rPr>
          <w:sz w:val="19"/>
        </w:rPr>
      </w:pPr>
      <w:r>
        <w:rPr>
          <w:sz w:val="19"/>
        </w:rPr>
        <w:t>Makhmudova Dilfuza Melievna, Using Information Technology Tools in Mathematics Lessons for Teaching</w:t>
      </w:r>
      <w:r>
        <w:rPr>
          <w:spacing w:val="40"/>
          <w:sz w:val="19"/>
        </w:rPr>
        <w:t> </w:t>
      </w:r>
      <w:r>
        <w:rPr>
          <w:sz w:val="19"/>
        </w:rPr>
        <w:t>Future Teachers, International Journal of Scientific &amp; Technology Research (IJSTR) IJSTR Volume 9 - Issue 3, </w:t>
      </w:r>
      <w:r>
        <w:rPr>
          <w:spacing w:val="-2"/>
          <w:sz w:val="19"/>
        </w:rPr>
        <w:t>March</w:t>
      </w:r>
      <w:r>
        <w:rPr>
          <w:sz w:val="19"/>
        </w:rPr>
        <w:tab/>
      </w:r>
      <w:r>
        <w:rPr>
          <w:spacing w:val="-4"/>
          <w:sz w:val="19"/>
        </w:rPr>
        <w:t>2020</w:t>
      </w:r>
      <w:r>
        <w:rPr>
          <w:sz w:val="19"/>
        </w:rPr>
        <w:tab/>
      </w:r>
      <w:r>
        <w:rPr>
          <w:spacing w:val="-2"/>
          <w:sz w:val="19"/>
        </w:rPr>
        <w:t>Edition</w:t>
      </w:r>
      <w:r>
        <w:rPr>
          <w:sz w:val="19"/>
        </w:rPr>
        <w:tab/>
      </w:r>
      <w:r>
        <w:rPr>
          <w:spacing w:val="-10"/>
          <w:sz w:val="19"/>
        </w:rPr>
        <w:t>-</w:t>
      </w:r>
      <w:r>
        <w:rPr>
          <w:sz w:val="19"/>
        </w:rPr>
        <w:tab/>
      </w:r>
      <w:r>
        <w:rPr>
          <w:spacing w:val="-4"/>
          <w:sz w:val="19"/>
        </w:rPr>
        <w:t>ISSN</w:t>
      </w:r>
      <w:r>
        <w:rPr>
          <w:sz w:val="19"/>
        </w:rPr>
        <w:tab/>
      </w:r>
      <w:r>
        <w:rPr>
          <w:spacing w:val="-2"/>
          <w:sz w:val="19"/>
        </w:rPr>
        <w:t>2277-8616,</w:t>
      </w:r>
      <w:r>
        <w:rPr>
          <w:sz w:val="19"/>
        </w:rPr>
        <w:tab/>
      </w:r>
      <w:r>
        <w:rPr>
          <w:spacing w:val="-4"/>
          <w:sz w:val="19"/>
        </w:rPr>
        <w:t>pp.</w:t>
      </w:r>
      <w:r>
        <w:rPr>
          <w:sz w:val="19"/>
        </w:rPr>
        <w:tab/>
      </w:r>
      <w:r>
        <w:rPr>
          <w:spacing w:val="-2"/>
          <w:sz w:val="19"/>
        </w:rPr>
        <w:t>4168-4171</w:t>
      </w:r>
      <w:r>
        <w:rPr>
          <w:sz w:val="19"/>
        </w:rPr>
        <w:tab/>
      </w:r>
      <w:r>
        <w:rPr>
          <w:spacing w:val="-2"/>
          <w:sz w:val="19"/>
        </w:rPr>
        <w:t>Aviable</w:t>
      </w:r>
      <w:r>
        <w:rPr>
          <w:sz w:val="19"/>
        </w:rPr>
        <w:tab/>
      </w:r>
      <w:r>
        <w:rPr>
          <w:spacing w:val="-4"/>
          <w:sz w:val="19"/>
        </w:rPr>
        <w:t>to:</w:t>
      </w:r>
      <w:r>
        <w:rPr>
          <w:sz w:val="19"/>
        </w:rPr>
        <w:tab/>
      </w:r>
      <w:hyperlink r:id="rId10">
        <w:r>
          <w:rPr>
            <w:color w:val="0000FF"/>
            <w:spacing w:val="-2"/>
            <w:sz w:val="19"/>
            <w:u w:val="single" w:color="0000FF"/>
          </w:rPr>
          <w:t>http://www.ijstr.org/final</w:t>
        </w:r>
        <w:r>
          <w:rPr>
            <w:color w:val="0000FF"/>
            <w:spacing w:val="-2"/>
            <w:sz w:val="19"/>
          </w:rPr>
          <w:t>-</w:t>
        </w:r>
      </w:hyperlink>
      <w:r>
        <w:rPr>
          <w:color w:val="0000FF"/>
          <w:spacing w:val="-2"/>
          <w:sz w:val="19"/>
        </w:rPr>
        <w:t> </w:t>
      </w:r>
      <w:r>
        <w:rPr>
          <w:color w:val="0000FF"/>
          <w:spacing w:val="-2"/>
          <w:sz w:val="19"/>
          <w:u w:val="single" w:color="0000FF"/>
        </w:rPr>
        <w:t>print/mar2020/Using-Information-Technology-Tools-In-Mathematics-Lessons-For-Teaching-Future-</w:t>
      </w:r>
      <w:r>
        <w:rPr>
          <w:color w:val="0000FF"/>
          <w:spacing w:val="80"/>
          <w:sz w:val="19"/>
        </w:rPr>
        <w:t>  </w:t>
      </w:r>
      <w:r>
        <w:rPr>
          <w:color w:val="0000FF"/>
          <w:spacing w:val="-2"/>
          <w:sz w:val="19"/>
          <w:u w:val="single" w:color="0000FF"/>
        </w:rPr>
        <w:t>Teachers.pdf</w:t>
      </w:r>
      <w:r>
        <w:rPr>
          <w:spacing w:val="-2"/>
          <w:sz w:val="19"/>
        </w:rPr>
        <w:t>.</w:t>
      </w:r>
    </w:p>
    <w:p>
      <w:pPr>
        <w:pStyle w:val="ListParagraph"/>
        <w:numPr>
          <w:ilvl w:val="0"/>
          <w:numId w:val="5"/>
        </w:numPr>
        <w:tabs>
          <w:tab w:pos="568" w:val="left" w:leader="none"/>
          <w:tab w:pos="707" w:val="left" w:leader="none"/>
        </w:tabs>
        <w:spacing w:line="360" w:lineRule="auto" w:before="0" w:after="0"/>
        <w:ind w:left="568" w:right="98" w:hanging="284"/>
        <w:jc w:val="both"/>
        <w:rPr>
          <w:sz w:val="19"/>
        </w:rPr>
      </w:pPr>
      <w:r>
        <w:rPr>
          <w:sz w:val="19"/>
        </w:rPr>
        <w:t>Makhmudova Dilfuza Melievna,</w:t>
      </w:r>
      <w:r>
        <w:rPr>
          <w:spacing w:val="18"/>
          <w:sz w:val="19"/>
        </w:rPr>
        <w:t> </w:t>
      </w:r>
      <w:r>
        <w:rPr>
          <w:sz w:val="19"/>
        </w:rPr>
        <w:t>Methodology for the Formation of Creative Competence of Future</w:t>
      </w:r>
      <w:r>
        <w:rPr>
          <w:spacing w:val="19"/>
          <w:sz w:val="19"/>
        </w:rPr>
        <w:t> </w:t>
      </w:r>
      <w:r>
        <w:rPr>
          <w:sz w:val="19"/>
        </w:rPr>
        <w:t>Teachers</w:t>
      </w:r>
      <w:r>
        <w:rPr>
          <w:spacing w:val="80"/>
          <w:sz w:val="19"/>
        </w:rPr>
        <w:t> </w:t>
      </w:r>
      <w:r>
        <w:rPr>
          <w:sz w:val="19"/>
        </w:rPr>
        <w:t>in the Process of Teaching Mathematics based on a Special Complex of Tasks. International Journal of Psychosocial Rehabilitation . 2020, Vol. 24 Issue 2, p616-627. 12p. Aviable to: </w:t>
      </w:r>
      <w:hyperlink r:id="rId11">
        <w:r>
          <w:rPr>
            <w:color w:val="0000FF"/>
            <w:spacing w:val="-2"/>
            <w:sz w:val="19"/>
            <w:u w:val="single" w:color="0000FF"/>
          </w:rPr>
          <w:t>https://www.psychosocial.com/article/PR200376/9945/</w:t>
        </w:r>
      </w:hyperlink>
      <w:r>
        <w:rPr>
          <w:spacing w:val="-2"/>
          <w:sz w:val="19"/>
        </w:rPr>
        <w:t>.</w:t>
      </w:r>
    </w:p>
    <w:p>
      <w:pPr>
        <w:pStyle w:val="ListParagraph"/>
        <w:numPr>
          <w:ilvl w:val="0"/>
          <w:numId w:val="5"/>
        </w:numPr>
        <w:tabs>
          <w:tab w:pos="568" w:val="left" w:leader="none"/>
          <w:tab w:pos="707" w:val="left" w:leader="none"/>
        </w:tabs>
        <w:spacing w:line="357" w:lineRule="auto" w:before="0" w:after="0"/>
        <w:ind w:left="568" w:right="97" w:hanging="284"/>
        <w:jc w:val="both"/>
        <w:rPr>
          <w:sz w:val="19"/>
        </w:rPr>
      </w:pPr>
      <w:r>
        <w:rPr>
          <w:sz w:val="19"/>
        </w:rPr>
        <w:t>Maslow A.H. Creativity in self actualising people. In Anderson H.H. «Creativity and its cultivation», Harper, 1980. – p. 56.</w:t>
      </w:r>
    </w:p>
    <w:p>
      <w:pPr>
        <w:pStyle w:val="ListParagraph"/>
        <w:numPr>
          <w:ilvl w:val="0"/>
          <w:numId w:val="5"/>
        </w:numPr>
        <w:tabs>
          <w:tab w:pos="568" w:val="left" w:leader="none"/>
          <w:tab w:pos="707" w:val="left" w:leader="none"/>
        </w:tabs>
        <w:spacing w:line="360" w:lineRule="auto" w:before="4" w:after="0"/>
        <w:ind w:left="568" w:right="97" w:hanging="284"/>
        <w:jc w:val="both"/>
        <w:rPr>
          <w:sz w:val="19"/>
        </w:rPr>
      </w:pPr>
      <w:r>
        <w:rPr>
          <w:sz w:val="19"/>
        </w:rPr>
        <w:t>Marfutenko Tat'jana Antonovna. Formirovanie tvorcheskoj kompetentnosti studentov pedagogicheskih vuzov sredstvami jevristicheskih zadanij po informatike: Avtoref. dis. … kandidata ped. nauk. – Stavropol', 2013. pp.</w:t>
      </w:r>
      <w:r>
        <w:rPr>
          <w:spacing w:val="40"/>
          <w:sz w:val="19"/>
        </w:rPr>
        <w:t> </w:t>
      </w:r>
      <w:r>
        <w:rPr>
          <w:spacing w:val="-2"/>
          <w:sz w:val="19"/>
        </w:rPr>
        <w:t>41-42.</w:t>
      </w:r>
    </w:p>
    <w:p>
      <w:pPr>
        <w:pStyle w:val="ListParagraph"/>
        <w:numPr>
          <w:ilvl w:val="0"/>
          <w:numId w:val="5"/>
        </w:numPr>
        <w:tabs>
          <w:tab w:pos="568" w:val="left" w:leader="none"/>
          <w:tab w:pos="707" w:val="left" w:leader="none"/>
        </w:tabs>
        <w:spacing w:line="360" w:lineRule="auto" w:before="0" w:after="0"/>
        <w:ind w:left="568" w:right="110" w:hanging="284"/>
        <w:jc w:val="both"/>
        <w:rPr>
          <w:sz w:val="19"/>
        </w:rPr>
      </w:pPr>
      <w:r>
        <w:rPr>
          <w:sz w:val="19"/>
        </w:rPr>
        <w:t>Morkhova I.V. Improving the Technology of Forming the Creative Competence of the Future Teacher. International</w:t>
      </w:r>
      <w:r>
        <w:rPr>
          <w:spacing w:val="-1"/>
          <w:sz w:val="19"/>
        </w:rPr>
        <w:t> </w:t>
      </w:r>
      <w:r>
        <w:rPr>
          <w:sz w:val="19"/>
        </w:rPr>
        <w:t>Journal</w:t>
      </w:r>
      <w:r>
        <w:rPr>
          <w:spacing w:val="-1"/>
          <w:sz w:val="19"/>
        </w:rPr>
        <w:t> </w:t>
      </w:r>
      <w:r>
        <w:rPr>
          <w:sz w:val="19"/>
        </w:rPr>
        <w:t>of Innovative Technology and Exploring Engineering (IJITEE), ISSN: 2278-3075, Volume-</w:t>
      </w:r>
    </w:p>
    <w:p>
      <w:pPr>
        <w:pStyle w:val="BodyText"/>
        <w:spacing w:before="1"/>
        <w:ind w:firstLine="0"/>
      </w:pPr>
      <w:r>
        <w:rPr/>
        <w:t>IX,</w:t>
      </w:r>
      <w:r>
        <w:rPr>
          <w:spacing w:val="-5"/>
        </w:rPr>
        <w:t> </w:t>
      </w:r>
      <w:r>
        <w:rPr/>
        <w:t>Issue-III,</w:t>
      </w:r>
      <w:r>
        <w:rPr>
          <w:spacing w:val="-1"/>
        </w:rPr>
        <w:t> </w:t>
      </w:r>
      <w:r>
        <w:rPr/>
        <w:t>January</w:t>
      </w:r>
      <w:r>
        <w:rPr>
          <w:spacing w:val="-2"/>
        </w:rPr>
        <w:t> </w:t>
      </w:r>
      <w:r>
        <w:rPr/>
        <w:t>2020.</w:t>
      </w:r>
      <w:r>
        <w:rPr>
          <w:spacing w:val="-3"/>
        </w:rPr>
        <w:t> </w:t>
      </w:r>
      <w:r>
        <w:rPr/>
        <w:t>Aviable</w:t>
      </w:r>
      <w:r>
        <w:rPr>
          <w:spacing w:val="-3"/>
        </w:rPr>
        <w:t> </w:t>
      </w:r>
      <w:r>
        <w:rPr/>
        <w:t>to:</w:t>
      </w:r>
      <w:r>
        <w:rPr>
          <w:spacing w:val="-5"/>
        </w:rPr>
        <w:t> </w:t>
      </w:r>
      <w:hyperlink r:id="rId12">
        <w:r>
          <w:rPr>
            <w:color w:val="0000FF"/>
            <w:u w:val="single" w:color="0000FF"/>
          </w:rPr>
          <w:t>http://www.ijitee.org/wp-</w:t>
        </w:r>
        <w:r>
          <w:rPr>
            <w:color w:val="0000FF"/>
            <w:spacing w:val="-2"/>
            <w:u w:val="single" w:color="0000FF"/>
          </w:rPr>
          <w:t>content/uploads/papers/v9i3/C8884019320.pdf</w:t>
        </w:r>
      </w:hyperlink>
    </w:p>
    <w:p>
      <w:pPr>
        <w:pStyle w:val="ListParagraph"/>
        <w:numPr>
          <w:ilvl w:val="0"/>
          <w:numId w:val="5"/>
        </w:numPr>
        <w:tabs>
          <w:tab w:pos="568" w:val="left" w:leader="none"/>
          <w:tab w:pos="707" w:val="left" w:leader="none"/>
        </w:tabs>
        <w:spacing w:line="357" w:lineRule="auto" w:before="107" w:after="0"/>
        <w:ind w:left="568" w:right="99" w:hanging="284"/>
        <w:jc w:val="both"/>
        <w:rPr>
          <w:sz w:val="19"/>
        </w:rPr>
      </w:pPr>
      <w:r>
        <w:rPr>
          <w:sz w:val="19"/>
        </w:rPr>
        <w:t>Rodzhers</w:t>
      </w:r>
      <w:r>
        <w:rPr>
          <w:spacing w:val="40"/>
          <w:sz w:val="19"/>
        </w:rPr>
        <w:t> </w:t>
      </w:r>
      <w:r>
        <w:rPr>
          <w:sz w:val="19"/>
        </w:rPr>
        <w:t>K.</w:t>
      </w:r>
      <w:r>
        <w:rPr>
          <w:spacing w:val="40"/>
          <w:sz w:val="19"/>
        </w:rPr>
        <w:t> </w:t>
      </w:r>
      <w:r>
        <w:rPr>
          <w:sz w:val="19"/>
        </w:rPr>
        <w:t>K</w:t>
      </w:r>
      <w:r>
        <w:rPr>
          <w:spacing w:val="40"/>
          <w:sz w:val="19"/>
        </w:rPr>
        <w:t> </w:t>
      </w:r>
      <w:r>
        <w:rPr>
          <w:sz w:val="19"/>
        </w:rPr>
        <w:t>teorii</w:t>
      </w:r>
      <w:r>
        <w:rPr>
          <w:spacing w:val="40"/>
          <w:sz w:val="19"/>
        </w:rPr>
        <w:t> </w:t>
      </w:r>
      <w:r>
        <w:rPr>
          <w:sz w:val="19"/>
        </w:rPr>
        <w:t>tvorchestva:</w:t>
      </w:r>
      <w:r>
        <w:rPr>
          <w:spacing w:val="40"/>
          <w:sz w:val="19"/>
        </w:rPr>
        <w:t> </w:t>
      </w:r>
      <w:r>
        <w:rPr>
          <w:sz w:val="19"/>
        </w:rPr>
        <w:t>Vzgljad</w:t>
      </w:r>
      <w:r>
        <w:rPr>
          <w:spacing w:val="40"/>
          <w:sz w:val="19"/>
        </w:rPr>
        <w:t> </w:t>
      </w:r>
      <w:r>
        <w:rPr>
          <w:sz w:val="19"/>
        </w:rPr>
        <w:t>na</w:t>
      </w:r>
      <w:r>
        <w:rPr>
          <w:spacing w:val="40"/>
          <w:sz w:val="19"/>
        </w:rPr>
        <w:t> </w:t>
      </w:r>
      <w:r>
        <w:rPr>
          <w:sz w:val="19"/>
        </w:rPr>
        <w:t>psihoterapiju.</w:t>
      </w:r>
      <w:r>
        <w:rPr>
          <w:spacing w:val="40"/>
          <w:sz w:val="19"/>
        </w:rPr>
        <w:t> </w:t>
      </w:r>
      <w:r>
        <w:rPr>
          <w:sz w:val="19"/>
        </w:rPr>
        <w:t>Stanovlenie</w:t>
      </w:r>
      <w:r>
        <w:rPr>
          <w:spacing w:val="40"/>
          <w:sz w:val="19"/>
        </w:rPr>
        <w:t> </w:t>
      </w:r>
      <w:r>
        <w:rPr>
          <w:sz w:val="19"/>
        </w:rPr>
        <w:t>cheloveka.</w:t>
      </w:r>
      <w:r>
        <w:rPr>
          <w:spacing w:val="40"/>
          <w:sz w:val="19"/>
        </w:rPr>
        <w:t> </w:t>
      </w:r>
      <w:r>
        <w:rPr>
          <w:sz w:val="19"/>
        </w:rPr>
        <w:t>-</w:t>
      </w:r>
      <w:r>
        <w:rPr>
          <w:spacing w:val="40"/>
          <w:sz w:val="19"/>
        </w:rPr>
        <w:t> </w:t>
      </w:r>
      <w:r>
        <w:rPr>
          <w:sz w:val="19"/>
        </w:rPr>
        <w:t>Moscow:</w:t>
      </w:r>
      <w:r>
        <w:rPr>
          <w:spacing w:val="40"/>
          <w:sz w:val="19"/>
        </w:rPr>
        <w:t> </w:t>
      </w:r>
      <w:r>
        <w:rPr>
          <w:sz w:val="19"/>
        </w:rPr>
        <w:t>Progress, 1994. – 478 s.</w:t>
      </w:r>
    </w:p>
    <w:p>
      <w:pPr>
        <w:pStyle w:val="ListParagraph"/>
        <w:numPr>
          <w:ilvl w:val="0"/>
          <w:numId w:val="5"/>
        </w:numPr>
        <w:tabs>
          <w:tab w:pos="707" w:val="left" w:leader="none"/>
        </w:tabs>
        <w:spacing w:line="240" w:lineRule="auto" w:before="5" w:after="0"/>
        <w:ind w:left="707" w:right="0" w:hanging="423"/>
        <w:jc w:val="both"/>
        <w:rPr>
          <w:sz w:val="19"/>
        </w:rPr>
      </w:pPr>
      <w:r>
        <w:rPr>
          <w:sz w:val="19"/>
        </w:rPr>
        <w:t>Rustamova</w:t>
      </w:r>
      <w:r>
        <w:rPr>
          <w:spacing w:val="8"/>
          <w:sz w:val="19"/>
        </w:rPr>
        <w:t> </w:t>
      </w:r>
      <w:r>
        <w:rPr>
          <w:sz w:val="19"/>
        </w:rPr>
        <w:t>N.</w:t>
      </w:r>
      <w:r>
        <w:rPr>
          <w:spacing w:val="9"/>
          <w:sz w:val="19"/>
        </w:rPr>
        <w:t> </w:t>
      </w:r>
      <w:r>
        <w:rPr>
          <w:sz w:val="19"/>
        </w:rPr>
        <w:t>R.,</w:t>
      </w:r>
      <w:r>
        <w:rPr>
          <w:spacing w:val="7"/>
          <w:sz w:val="19"/>
        </w:rPr>
        <w:t> </w:t>
      </w:r>
      <w:r>
        <w:rPr>
          <w:sz w:val="19"/>
        </w:rPr>
        <w:t>(2019).</w:t>
      </w:r>
      <w:r>
        <w:rPr>
          <w:spacing w:val="6"/>
          <w:sz w:val="19"/>
        </w:rPr>
        <w:t> </w:t>
      </w:r>
      <w:r>
        <w:rPr>
          <w:sz w:val="19"/>
        </w:rPr>
        <w:t>Using</w:t>
      </w:r>
      <w:r>
        <w:rPr>
          <w:spacing w:val="10"/>
          <w:sz w:val="19"/>
        </w:rPr>
        <w:t> </w:t>
      </w:r>
      <w:r>
        <w:rPr>
          <w:sz w:val="19"/>
        </w:rPr>
        <w:t>of</w:t>
      </w:r>
      <w:r>
        <w:rPr>
          <w:spacing w:val="5"/>
          <w:sz w:val="19"/>
        </w:rPr>
        <w:t> </w:t>
      </w:r>
      <w:r>
        <w:rPr>
          <w:sz w:val="19"/>
        </w:rPr>
        <w:t>vitagenic</w:t>
      </w:r>
      <w:r>
        <w:rPr>
          <w:spacing w:val="8"/>
          <w:sz w:val="19"/>
        </w:rPr>
        <w:t> </w:t>
      </w:r>
      <w:r>
        <w:rPr>
          <w:sz w:val="19"/>
        </w:rPr>
        <w:t>technology</w:t>
      </w:r>
      <w:r>
        <w:rPr>
          <w:spacing w:val="9"/>
          <w:sz w:val="19"/>
        </w:rPr>
        <w:t> </w:t>
      </w:r>
      <w:r>
        <w:rPr>
          <w:sz w:val="19"/>
        </w:rPr>
        <w:t>in</w:t>
      </w:r>
      <w:r>
        <w:rPr>
          <w:spacing w:val="10"/>
          <w:sz w:val="19"/>
        </w:rPr>
        <w:t> </w:t>
      </w:r>
      <w:r>
        <w:rPr>
          <w:sz w:val="19"/>
        </w:rPr>
        <w:t>the</w:t>
      </w:r>
      <w:r>
        <w:rPr>
          <w:spacing w:val="6"/>
          <w:sz w:val="19"/>
        </w:rPr>
        <w:t> </w:t>
      </w:r>
      <w:r>
        <w:rPr>
          <w:sz w:val="19"/>
        </w:rPr>
        <w:t>education</w:t>
      </w:r>
      <w:r>
        <w:rPr>
          <w:spacing w:val="7"/>
          <w:sz w:val="19"/>
        </w:rPr>
        <w:t> </w:t>
      </w:r>
      <w:r>
        <w:rPr>
          <w:sz w:val="19"/>
        </w:rPr>
        <w:t>system.</w:t>
      </w:r>
      <w:r>
        <w:rPr>
          <w:spacing w:val="11"/>
          <w:sz w:val="19"/>
        </w:rPr>
        <w:t> </w:t>
      </w:r>
      <w:r>
        <w:rPr>
          <w:sz w:val="19"/>
        </w:rPr>
        <w:t>Proceeding</w:t>
      </w:r>
      <w:r>
        <w:rPr>
          <w:spacing w:val="7"/>
          <w:sz w:val="19"/>
        </w:rPr>
        <w:t> </w:t>
      </w:r>
      <w:r>
        <w:rPr>
          <w:sz w:val="19"/>
        </w:rPr>
        <w:t>of</w:t>
      </w:r>
      <w:r>
        <w:rPr>
          <w:spacing w:val="8"/>
          <w:sz w:val="19"/>
        </w:rPr>
        <w:t> </w:t>
      </w:r>
      <w:r>
        <w:rPr>
          <w:sz w:val="19"/>
        </w:rPr>
        <w:t>The</w:t>
      </w:r>
      <w:r>
        <w:rPr>
          <w:spacing w:val="8"/>
          <w:sz w:val="19"/>
        </w:rPr>
        <w:t> </w:t>
      </w:r>
      <w:r>
        <w:rPr>
          <w:spacing w:val="-2"/>
          <w:sz w:val="19"/>
        </w:rPr>
        <w:t>ICECRS,</w:t>
      </w:r>
    </w:p>
    <w:p>
      <w:pPr>
        <w:pStyle w:val="BodyText"/>
        <w:spacing w:before="110"/>
        <w:ind w:firstLine="0"/>
      </w:pPr>
      <w:r>
        <w:rPr/>
        <w:t>3.</w:t>
      </w:r>
      <w:r>
        <w:rPr>
          <w:spacing w:val="-1"/>
        </w:rPr>
        <w:t> </w:t>
      </w:r>
      <w:hyperlink r:id="rId13">
        <w:r>
          <w:rPr>
            <w:color w:val="0000FF"/>
            <w:spacing w:val="-2"/>
            <w:u w:val="single" w:color="0000FF"/>
          </w:rPr>
          <w:t>https://doi.org/10.21070/icecrs.v3i0.356</w:t>
        </w:r>
      </w:hyperlink>
      <w:r>
        <w:rPr>
          <w:spacing w:val="-2"/>
        </w:rPr>
        <w:t>.</w:t>
      </w:r>
    </w:p>
    <w:p>
      <w:pPr>
        <w:pStyle w:val="ListParagraph"/>
        <w:numPr>
          <w:ilvl w:val="0"/>
          <w:numId w:val="5"/>
        </w:numPr>
        <w:tabs>
          <w:tab w:pos="568" w:val="left" w:leader="none"/>
          <w:tab w:pos="707" w:val="left" w:leader="none"/>
        </w:tabs>
        <w:spacing w:line="360" w:lineRule="auto" w:before="108" w:after="0"/>
        <w:ind w:left="568" w:right="98" w:hanging="284"/>
        <w:jc w:val="both"/>
        <w:rPr>
          <w:sz w:val="19"/>
        </w:rPr>
      </w:pPr>
      <w:r>
        <w:rPr>
          <w:sz w:val="19"/>
        </w:rPr>
        <w:t>Rustamova N.R. Rustamova N.R. Media culture as a developing factor of rational thinking of secondary school students//European</w:t>
      </w:r>
      <w:r>
        <w:rPr>
          <w:spacing w:val="40"/>
          <w:sz w:val="19"/>
        </w:rPr>
        <w:t> </w:t>
      </w:r>
      <w:r>
        <w:rPr>
          <w:sz w:val="19"/>
        </w:rPr>
        <w:t>Journal</w:t>
      </w:r>
      <w:r>
        <w:rPr>
          <w:spacing w:val="40"/>
          <w:sz w:val="19"/>
        </w:rPr>
        <w:t> </w:t>
      </w:r>
      <w:r>
        <w:rPr>
          <w:sz w:val="19"/>
        </w:rPr>
        <w:t>of</w:t>
      </w:r>
      <w:r>
        <w:rPr>
          <w:spacing w:val="40"/>
          <w:sz w:val="19"/>
        </w:rPr>
        <w:t> </w:t>
      </w:r>
      <w:r>
        <w:rPr>
          <w:sz w:val="19"/>
        </w:rPr>
        <w:t>Science</w:t>
      </w:r>
      <w:r>
        <w:rPr>
          <w:spacing w:val="40"/>
          <w:sz w:val="19"/>
        </w:rPr>
        <w:t> </w:t>
      </w:r>
      <w:r>
        <w:rPr>
          <w:sz w:val="19"/>
        </w:rPr>
        <w:t>and</w:t>
      </w:r>
      <w:r>
        <w:rPr>
          <w:spacing w:val="40"/>
          <w:sz w:val="19"/>
        </w:rPr>
        <w:t> </w:t>
      </w:r>
      <w:r>
        <w:rPr>
          <w:sz w:val="19"/>
        </w:rPr>
        <w:t>Research</w:t>
      </w:r>
      <w:r>
        <w:rPr>
          <w:spacing w:val="40"/>
          <w:sz w:val="19"/>
        </w:rPr>
        <w:t> </w:t>
      </w:r>
      <w:r>
        <w:rPr>
          <w:sz w:val="19"/>
        </w:rPr>
        <w:t>Reflection</w:t>
      </w:r>
      <w:r>
        <w:rPr>
          <w:spacing w:val="40"/>
          <w:sz w:val="19"/>
        </w:rPr>
        <w:t> </w:t>
      </w:r>
      <w:r>
        <w:rPr>
          <w:sz w:val="19"/>
        </w:rPr>
        <w:t>in</w:t>
      </w:r>
      <w:r>
        <w:rPr>
          <w:spacing w:val="40"/>
          <w:sz w:val="19"/>
        </w:rPr>
        <w:t> </w:t>
      </w:r>
      <w:r>
        <w:rPr>
          <w:sz w:val="19"/>
        </w:rPr>
        <w:t>Educational</w:t>
      </w:r>
      <w:r>
        <w:rPr>
          <w:spacing w:val="40"/>
          <w:sz w:val="19"/>
        </w:rPr>
        <w:t> </w:t>
      </w:r>
      <w:r>
        <w:rPr>
          <w:sz w:val="19"/>
        </w:rPr>
        <w:t>Sciences</w:t>
      </w:r>
      <w:r>
        <w:rPr>
          <w:spacing w:val="40"/>
          <w:sz w:val="19"/>
        </w:rPr>
        <w:t> </w:t>
      </w:r>
      <w:r>
        <w:rPr>
          <w:sz w:val="19"/>
        </w:rPr>
        <w:t>(EJRRES),</w:t>
      </w:r>
      <w:r>
        <w:rPr>
          <w:spacing w:val="40"/>
          <w:sz w:val="19"/>
        </w:rPr>
        <w:t> </w:t>
      </w:r>
      <w:r>
        <w:rPr>
          <w:sz w:val="19"/>
        </w:rPr>
        <w:t>Special Issue – Great Britain, 2019, Volume No.3, Special Issue, pp. 58-64. Aviable to: </w:t>
      </w:r>
      <w:hyperlink r:id="rId14">
        <w:r>
          <w:rPr>
            <w:color w:val="0000FF"/>
            <w:sz w:val="19"/>
            <w:u w:val="single" w:color="0000FF"/>
          </w:rPr>
          <w:t>https://docplayer.net/166163424</w:t>
        </w:r>
        <w:r>
          <w:rPr>
            <w:color w:val="0000FF"/>
            <w:sz w:val="19"/>
          </w:rPr>
          <w:t>-</w:t>
        </w:r>
      </w:hyperlink>
      <w:r>
        <w:rPr>
          <w:color w:val="0000FF"/>
          <w:sz w:val="19"/>
        </w:rPr>
        <w:t> </w:t>
      </w:r>
      <w:r>
        <w:rPr>
          <w:color w:val="0000FF"/>
          <w:spacing w:val="-2"/>
          <w:sz w:val="19"/>
          <w:u w:val="single" w:color="0000FF"/>
        </w:rPr>
        <w:t>Media-culture-as-a-developing-factor-of-rational-thinking-of-secondary-school-students.html</w:t>
      </w:r>
      <w:r>
        <w:rPr>
          <w:spacing w:val="-2"/>
          <w:sz w:val="19"/>
        </w:rPr>
        <w:t>.</w:t>
      </w:r>
    </w:p>
    <w:p>
      <w:pPr>
        <w:pStyle w:val="ListParagraph"/>
        <w:spacing w:after="0" w:line="360" w:lineRule="auto"/>
        <w:jc w:val="both"/>
        <w:rPr>
          <w:sz w:val="19"/>
        </w:rPr>
        <w:sectPr>
          <w:pgSz w:w="11910" w:h="16840"/>
          <w:pgMar w:header="716" w:footer="811" w:top="1780" w:bottom="1000" w:left="992" w:right="1559"/>
        </w:sectPr>
      </w:pPr>
    </w:p>
    <w:p>
      <w:pPr>
        <w:pStyle w:val="ListParagraph"/>
        <w:numPr>
          <w:ilvl w:val="0"/>
          <w:numId w:val="5"/>
        </w:numPr>
        <w:tabs>
          <w:tab w:pos="568" w:val="left" w:leader="none"/>
          <w:tab w:pos="707" w:val="left" w:leader="none"/>
        </w:tabs>
        <w:spacing w:line="360" w:lineRule="auto" w:before="82" w:after="0"/>
        <w:ind w:left="568" w:right="104" w:hanging="284"/>
        <w:jc w:val="both"/>
        <w:rPr>
          <w:sz w:val="19"/>
        </w:rPr>
      </w:pPr>
      <w:r>
        <w:rPr>
          <w:sz w:val="19"/>
        </w:rPr>
        <w:t>Rustamova N.R., The Technology of Developing Media Culture in Secondary School Students. International Journal of Innovative Technology and Exploring Engineering (IJITEE), ISSN: 2278-3075, Volume-IX, Issue-II, December 2019. Aviable to: </w:t>
      </w:r>
      <w:hyperlink r:id="rId15">
        <w:r>
          <w:rPr>
            <w:color w:val="0000FF"/>
            <w:sz w:val="19"/>
            <w:u w:val="single" w:color="0000FF"/>
          </w:rPr>
          <w:t>https://www.ijitee.org/wp-content/uploads/papers/v9i2/B6181129219.pdf</w:t>
        </w:r>
      </w:hyperlink>
      <w:r>
        <w:rPr>
          <w:sz w:val="19"/>
        </w:rPr>
        <w:t>.</w:t>
      </w:r>
    </w:p>
    <w:p>
      <w:pPr>
        <w:pStyle w:val="ListParagraph"/>
        <w:numPr>
          <w:ilvl w:val="0"/>
          <w:numId w:val="5"/>
        </w:numPr>
        <w:tabs>
          <w:tab w:pos="566" w:val="left" w:leader="none"/>
          <w:tab w:pos="568" w:val="left" w:leader="none"/>
        </w:tabs>
        <w:spacing w:line="357" w:lineRule="auto" w:before="0" w:after="0"/>
        <w:ind w:left="568" w:right="99" w:hanging="360"/>
        <w:jc w:val="both"/>
        <w:rPr>
          <w:sz w:val="19"/>
        </w:rPr>
      </w:pPr>
      <w:r>
        <w:rPr>
          <w:sz w:val="19"/>
        </w:rPr>
        <w:t>Rustamova N.R. Contents and technology of vitagen education of higher educational institution students</w:t>
      </w:r>
      <w:r>
        <w:rPr>
          <w:spacing w:val="40"/>
          <w:sz w:val="19"/>
        </w:rPr>
        <w:t> </w:t>
      </w:r>
      <w:r>
        <w:rPr>
          <w:sz w:val="19"/>
        </w:rPr>
        <w:t>European Journal of Research and Reflection in Educational Sciences, 8 (2) Part II, 56-61. Aviable to: </w:t>
      </w:r>
      <w:hyperlink r:id="rId16">
        <w:r>
          <w:rPr>
            <w:color w:val="0000FF"/>
            <w:spacing w:val="-2"/>
            <w:sz w:val="19"/>
            <w:u w:val="single" w:color="0000FF"/>
          </w:rPr>
          <w:t>http://www.idpublications.org/wp-content/uploads/2020/02/Full-Paper-CONTENTS-AND-TECHNOLOGY-OF-</w:t>
        </w:r>
      </w:hyperlink>
    </w:p>
    <w:p>
      <w:pPr>
        <w:pStyle w:val="BodyText"/>
        <w:spacing w:before="5"/>
        <w:ind w:firstLine="0"/>
        <w:jc w:val="left"/>
      </w:pPr>
      <w:r>
        <w:rPr>
          <w:color w:val="0000FF"/>
          <w:spacing w:val="-2"/>
          <w:u w:val="single" w:color="0000FF"/>
        </w:rPr>
        <w:t>VITAGEN-EDUCATION-OF-HIGHER-EDUCATIONAL-INSTITUTION-STUDENTS.pdf</w:t>
      </w:r>
    </w:p>
    <w:p>
      <w:pPr>
        <w:pStyle w:val="ListParagraph"/>
        <w:numPr>
          <w:ilvl w:val="0"/>
          <w:numId w:val="5"/>
        </w:numPr>
        <w:tabs>
          <w:tab w:pos="568" w:val="left" w:leader="none"/>
          <w:tab w:pos="707" w:val="left" w:leader="none"/>
        </w:tabs>
        <w:spacing w:line="360" w:lineRule="auto" w:before="111" w:after="0"/>
        <w:ind w:left="568" w:right="97" w:hanging="284"/>
        <w:jc w:val="both"/>
        <w:rPr>
          <w:sz w:val="19"/>
        </w:rPr>
      </w:pPr>
      <w:r>
        <w:rPr>
          <w:sz w:val="19"/>
        </w:rPr>
        <w:t>Rustamova N.R. Development Of Technology Based On Vitagenic Experience Using Media Resources In Higher Educational Institutions Students Teaching. International Journal of Scientific &amp; Technology Research, Volume 9, Issue 4. Aviable to: </w:t>
      </w:r>
      <w:hyperlink r:id="rId17">
        <w:r>
          <w:rPr>
            <w:color w:val="0000FF"/>
            <w:sz w:val="19"/>
            <w:u w:val="single" w:color="0000FF"/>
          </w:rPr>
          <w:t>http://www.ijstr.org/final-print/apr2020/Development-Of-Technology-Based-On</w:t>
        </w:r>
        <w:r>
          <w:rPr>
            <w:color w:val="0000FF"/>
            <w:sz w:val="19"/>
          </w:rPr>
          <w:t>-</w:t>
        </w:r>
      </w:hyperlink>
      <w:r>
        <w:rPr>
          <w:color w:val="0000FF"/>
          <w:sz w:val="19"/>
        </w:rPr>
        <w:t> </w:t>
      </w:r>
      <w:r>
        <w:rPr>
          <w:color w:val="0000FF"/>
          <w:spacing w:val="-2"/>
          <w:sz w:val="19"/>
          <w:u w:val="single" w:color="0000FF"/>
        </w:rPr>
        <w:t>Vitagenic-Experience-Using-Media-Resources-In-Higher-Educational-Institutions-Students-Teaching.pdf</w:t>
      </w:r>
      <w:r>
        <w:rPr>
          <w:spacing w:val="-2"/>
          <w:sz w:val="19"/>
        </w:rPr>
        <w:t>.</w:t>
      </w:r>
    </w:p>
    <w:p>
      <w:pPr>
        <w:pStyle w:val="ListParagraph"/>
        <w:numPr>
          <w:ilvl w:val="0"/>
          <w:numId w:val="5"/>
        </w:numPr>
        <w:tabs>
          <w:tab w:pos="568" w:val="left" w:leader="none"/>
          <w:tab w:pos="707" w:val="left" w:leader="none"/>
        </w:tabs>
        <w:spacing w:line="360" w:lineRule="auto" w:before="0" w:after="0"/>
        <w:ind w:left="568" w:right="99" w:hanging="284"/>
        <w:jc w:val="both"/>
        <w:rPr>
          <w:sz w:val="19"/>
        </w:rPr>
      </w:pPr>
      <w:r>
        <w:rPr>
          <w:sz w:val="19"/>
        </w:rPr>
        <w:t>Ruzieva D. The Formation of National Self-Awareness and The Pride of Students in The Educational Process (based on Media). International Journal of Innovative Technology and Exploring Engineering (IJITEE), ISSN: 2278-3075, Volume-IX, Issue-II, December 2019. Aviable to: </w:t>
      </w:r>
      <w:hyperlink r:id="rId18">
        <w:r>
          <w:rPr>
            <w:color w:val="0000FF"/>
            <w:sz w:val="19"/>
            <w:u w:val="single" w:color="0000FF"/>
          </w:rPr>
          <w:t>http://www.ijitee.org/wp</w:t>
        </w:r>
        <w:r>
          <w:rPr>
            <w:color w:val="0000FF"/>
            <w:sz w:val="19"/>
          </w:rPr>
          <w:t>-</w:t>
        </w:r>
      </w:hyperlink>
      <w:r>
        <w:rPr>
          <w:color w:val="0000FF"/>
          <w:sz w:val="19"/>
        </w:rPr>
        <w:t> </w:t>
      </w:r>
      <w:r>
        <w:rPr>
          <w:color w:val="0000FF"/>
          <w:spacing w:val="-2"/>
          <w:sz w:val="19"/>
          <w:u w:val="single" w:color="0000FF"/>
        </w:rPr>
        <w:t>content/uploads/papers/v9i2/B8025129219.pdf</w:t>
      </w:r>
      <w:r>
        <w:rPr>
          <w:spacing w:val="-2"/>
          <w:sz w:val="19"/>
        </w:rPr>
        <w:t>.</w:t>
      </w:r>
    </w:p>
    <w:p>
      <w:pPr>
        <w:pStyle w:val="ListParagraph"/>
        <w:numPr>
          <w:ilvl w:val="0"/>
          <w:numId w:val="5"/>
        </w:numPr>
        <w:tabs>
          <w:tab w:pos="568" w:val="left" w:leader="none"/>
          <w:tab w:pos="707" w:val="left" w:leader="none"/>
        </w:tabs>
        <w:spacing w:line="360" w:lineRule="auto" w:before="0" w:after="0"/>
        <w:ind w:left="568" w:right="103" w:hanging="284"/>
        <w:jc w:val="both"/>
        <w:rPr>
          <w:sz w:val="19"/>
        </w:rPr>
      </w:pPr>
      <w:r>
        <w:rPr>
          <w:sz w:val="19"/>
        </w:rPr>
        <w:t>Ruzieva D. The influence of preparation of pedagogical staff on the progressive development of Uzbekistan. Research Result Network Scientific Journal. Moscow: 2018. Aviable to: </w:t>
      </w:r>
      <w:hyperlink r:id="rId19">
        <w:r>
          <w:rPr>
            <w:color w:val="0000FF"/>
            <w:sz w:val="19"/>
            <w:u w:val="single" w:color="0000FF"/>
          </w:rPr>
          <w:t>http://research</w:t>
        </w:r>
        <w:r>
          <w:rPr>
            <w:color w:val="0000FF"/>
            <w:sz w:val="19"/>
          </w:rPr>
          <w:t>-</w:t>
        </w:r>
      </w:hyperlink>
      <w:r>
        <w:rPr>
          <w:color w:val="0000FF"/>
          <w:sz w:val="19"/>
        </w:rPr>
        <w:t> </w:t>
      </w:r>
      <w:r>
        <w:rPr>
          <w:color w:val="0000FF"/>
          <w:spacing w:val="-2"/>
          <w:sz w:val="19"/>
          <w:u w:val="single" w:color="0000FF"/>
        </w:rPr>
        <w:t>result.ru/journal/download/1327</w:t>
      </w:r>
      <w:r>
        <w:rPr>
          <w:spacing w:val="-2"/>
          <w:sz w:val="19"/>
        </w:rPr>
        <w:t>.</w:t>
      </w:r>
    </w:p>
    <w:p>
      <w:pPr>
        <w:pStyle w:val="ListParagraph"/>
        <w:numPr>
          <w:ilvl w:val="0"/>
          <w:numId w:val="5"/>
        </w:numPr>
        <w:tabs>
          <w:tab w:pos="568" w:val="left" w:leader="none"/>
          <w:tab w:pos="707" w:val="left" w:leader="none"/>
        </w:tabs>
        <w:spacing w:line="360" w:lineRule="auto" w:before="0" w:after="0"/>
        <w:ind w:left="568" w:right="105" w:hanging="284"/>
        <w:jc w:val="both"/>
        <w:rPr>
          <w:sz w:val="19"/>
        </w:rPr>
      </w:pPr>
      <w:r>
        <w:rPr>
          <w:sz w:val="19"/>
        </w:rPr>
        <w:t>Tolipov U.K. Praktika realizacii innovacionnyh tehnologij v vuze// KrOGPI im.Tarasa Shevchenko, 2013. – Vyp. - S. 162-164.F.Barona,</w:t>
      </w:r>
    </w:p>
    <w:p>
      <w:pPr>
        <w:pStyle w:val="ListParagraph"/>
        <w:numPr>
          <w:ilvl w:val="0"/>
          <w:numId w:val="5"/>
        </w:numPr>
        <w:tabs>
          <w:tab w:pos="707" w:val="left" w:leader="none"/>
        </w:tabs>
        <w:spacing w:line="240" w:lineRule="auto" w:before="0" w:after="0"/>
        <w:ind w:left="707" w:right="0" w:hanging="423"/>
        <w:jc w:val="both"/>
        <w:rPr>
          <w:sz w:val="19"/>
        </w:rPr>
      </w:pPr>
      <w:r>
        <w:rPr>
          <w:sz w:val="19"/>
        </w:rPr>
        <w:t>Torrance</w:t>
      </w:r>
      <w:r>
        <w:rPr>
          <w:spacing w:val="-2"/>
          <w:sz w:val="19"/>
        </w:rPr>
        <w:t> </w:t>
      </w:r>
      <w:r>
        <w:rPr>
          <w:sz w:val="19"/>
        </w:rPr>
        <w:t>E.P.</w:t>
      </w:r>
      <w:r>
        <w:rPr>
          <w:spacing w:val="-1"/>
          <w:sz w:val="19"/>
        </w:rPr>
        <w:t> </w:t>
      </w:r>
      <w:r>
        <w:rPr>
          <w:sz w:val="19"/>
        </w:rPr>
        <w:t>Guiding</w:t>
      </w:r>
      <w:r>
        <w:rPr>
          <w:spacing w:val="-3"/>
          <w:sz w:val="19"/>
        </w:rPr>
        <w:t> </w:t>
      </w:r>
      <w:r>
        <w:rPr>
          <w:sz w:val="19"/>
        </w:rPr>
        <w:t>creative</w:t>
      </w:r>
      <w:r>
        <w:rPr>
          <w:spacing w:val="-1"/>
          <w:sz w:val="19"/>
        </w:rPr>
        <w:t> </w:t>
      </w:r>
      <w:r>
        <w:rPr>
          <w:sz w:val="19"/>
        </w:rPr>
        <w:t>talent.</w:t>
      </w:r>
      <w:r>
        <w:rPr>
          <w:spacing w:val="-1"/>
          <w:sz w:val="19"/>
        </w:rPr>
        <w:t> </w:t>
      </w:r>
      <w:r>
        <w:rPr>
          <w:sz w:val="19"/>
        </w:rPr>
        <w:t>Prentice-Hall,</w:t>
      </w:r>
      <w:r>
        <w:rPr>
          <w:spacing w:val="-1"/>
          <w:sz w:val="19"/>
        </w:rPr>
        <w:t> </w:t>
      </w:r>
      <w:r>
        <w:rPr>
          <w:sz w:val="19"/>
        </w:rPr>
        <w:t>1982.</w:t>
      </w:r>
      <w:r>
        <w:rPr>
          <w:spacing w:val="-3"/>
          <w:sz w:val="19"/>
        </w:rPr>
        <w:t> </w:t>
      </w:r>
      <w:r>
        <w:rPr>
          <w:sz w:val="19"/>
        </w:rPr>
        <w:t>–</w:t>
      </w:r>
      <w:r>
        <w:rPr>
          <w:spacing w:val="-1"/>
          <w:sz w:val="19"/>
        </w:rPr>
        <w:t> </w:t>
      </w:r>
      <w:r>
        <w:rPr>
          <w:sz w:val="19"/>
        </w:rPr>
        <w:t>p.</w:t>
      </w:r>
      <w:r>
        <w:rPr>
          <w:spacing w:val="-3"/>
          <w:sz w:val="19"/>
        </w:rPr>
        <w:t> </w:t>
      </w:r>
      <w:r>
        <w:rPr>
          <w:spacing w:val="-5"/>
          <w:sz w:val="19"/>
        </w:rPr>
        <w:t>75.</w:t>
      </w:r>
    </w:p>
    <w:p>
      <w:pPr>
        <w:pStyle w:val="ListParagraph"/>
        <w:numPr>
          <w:ilvl w:val="0"/>
          <w:numId w:val="5"/>
        </w:numPr>
        <w:tabs>
          <w:tab w:pos="568" w:val="left" w:leader="none"/>
          <w:tab w:pos="707" w:val="left" w:leader="none"/>
        </w:tabs>
        <w:spacing w:line="360" w:lineRule="auto" w:before="107" w:after="0"/>
        <w:ind w:left="568" w:right="101" w:hanging="284"/>
        <w:jc w:val="both"/>
        <w:rPr>
          <w:sz w:val="19"/>
        </w:rPr>
      </w:pPr>
      <w:r>
        <w:rPr>
          <w:sz w:val="19"/>
        </w:rPr>
        <w:t>Tutolmin Aleksandr Viktorovich. Stanovlenie i razvitie tvorcheskoj kompetentnosti budushhego uchitelja (na osnove sistemnogo podhoda): Avtoref. dis. … kandidata ped. nauk. – Cheboksary, 2009. pp. 41-42.</w:t>
      </w:r>
    </w:p>
    <w:p>
      <w:pPr>
        <w:pStyle w:val="ListParagraph"/>
        <w:numPr>
          <w:ilvl w:val="0"/>
          <w:numId w:val="5"/>
        </w:numPr>
        <w:tabs>
          <w:tab w:pos="568" w:val="left" w:leader="none"/>
          <w:tab w:pos="707" w:val="left" w:leader="none"/>
        </w:tabs>
        <w:spacing w:line="360" w:lineRule="auto" w:before="0" w:after="0"/>
        <w:ind w:left="568" w:right="99" w:hanging="284"/>
        <w:jc w:val="both"/>
        <w:rPr>
          <w:sz w:val="19"/>
        </w:rPr>
      </w:pPr>
      <w:r>
        <w:rPr>
          <w:sz w:val="19"/>
        </w:rPr>
        <w:t>Tutolmin, A.B. Kompetentnostnaja pedagogicheskaja podderzhka nravstvennogo vospitanija mladshih shkol'nikov. P.A. Tutolmin-Lindt, A.A. Tutolmin, A.B. Tutolmin. - Glazov: GGPI im. V.G. Korolenko, 2008.- p. </w:t>
      </w:r>
      <w:r>
        <w:rPr>
          <w:spacing w:val="-4"/>
          <w:sz w:val="19"/>
        </w:rPr>
        <w:t>170.</w:t>
      </w:r>
    </w:p>
    <w:p>
      <w:pPr>
        <w:pStyle w:val="ListParagraph"/>
        <w:numPr>
          <w:ilvl w:val="0"/>
          <w:numId w:val="5"/>
        </w:numPr>
        <w:tabs>
          <w:tab w:pos="568" w:val="left" w:leader="none"/>
          <w:tab w:pos="707" w:val="left" w:leader="none"/>
        </w:tabs>
        <w:spacing w:line="360" w:lineRule="auto" w:before="1" w:after="0"/>
        <w:ind w:left="568" w:right="109" w:hanging="284"/>
        <w:jc w:val="both"/>
        <w:rPr>
          <w:sz w:val="19"/>
        </w:rPr>
      </w:pPr>
      <w:r>
        <w:rPr>
          <w:sz w:val="19"/>
        </w:rPr>
        <w:t>Tutolmin, A.B. Professional'no-tvorcheskaja kompetentnost' pedagoga nachal'nogo obrazovanija: metodologicheskie aspekty: monografija / A.B. Tutolmin. - Moscow.: MGOPU, 2006. – p. 112.</w:t>
      </w:r>
    </w:p>
    <w:p>
      <w:pPr>
        <w:pStyle w:val="ListParagraph"/>
        <w:numPr>
          <w:ilvl w:val="0"/>
          <w:numId w:val="5"/>
        </w:numPr>
        <w:tabs>
          <w:tab w:pos="568" w:val="left" w:leader="none"/>
          <w:tab w:pos="707" w:val="left" w:leader="none"/>
        </w:tabs>
        <w:spacing w:line="362" w:lineRule="auto" w:before="0" w:after="0"/>
        <w:ind w:left="568" w:right="106" w:hanging="284"/>
        <w:jc w:val="both"/>
        <w:rPr>
          <w:sz w:val="19"/>
        </w:rPr>
      </w:pPr>
      <w:r>
        <w:rPr>
          <w:sz w:val="19"/>
        </w:rPr>
        <w:t>Tutolmin, A.B. Stanovlenie professional'no-tvorcheskoj kompetent¬nosti pedagoga nachal'nogo obrazovanija nacional'noj shkoly: teorija i praktika: monografija. A.V.Tutolmin. – Moscow.: MGOPU, 2006. – p. 112.</w:t>
      </w:r>
    </w:p>
    <w:p>
      <w:pPr>
        <w:pStyle w:val="ListParagraph"/>
        <w:numPr>
          <w:ilvl w:val="0"/>
          <w:numId w:val="5"/>
        </w:numPr>
        <w:tabs>
          <w:tab w:pos="568" w:val="left" w:leader="none"/>
          <w:tab w:pos="707" w:val="left" w:leader="none"/>
        </w:tabs>
        <w:spacing w:line="360" w:lineRule="auto" w:before="0" w:after="0"/>
        <w:ind w:left="568" w:right="101" w:hanging="284"/>
        <w:jc w:val="both"/>
        <w:rPr>
          <w:sz w:val="19"/>
        </w:rPr>
      </w:pPr>
      <w:r>
        <w:rPr>
          <w:sz w:val="19"/>
        </w:rPr>
        <w:t>Uzbekiston Respublikasi Prezidentining 2017 yil 7 fevraldagi PF-4947 son “Uzbekiston Respublikasini yanada rivojlantirish bo‘yicha Harakatlar strategiyasi tugrisida” gi Farmoni. Aviable: </w:t>
      </w:r>
      <w:hyperlink r:id="rId20">
        <w:r>
          <w:rPr>
            <w:color w:val="0000FF"/>
            <w:sz w:val="19"/>
            <w:u w:val="single" w:color="0000FF"/>
          </w:rPr>
          <w:t>www.lex.uz</w:t>
        </w:r>
      </w:hyperlink>
      <w:r>
        <w:rPr>
          <w:sz w:val="19"/>
        </w:rPr>
        <w:t>.</w:t>
      </w:r>
    </w:p>
    <w:sectPr>
      <w:pgSz w:w="11910" w:h="16840"/>
      <w:pgMar w:header="716" w:footer="811" w:top="1780" w:bottom="1000" w:left="992"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PGothic">
    <w:altName w:val="MS PGothic"/>
    <w:charset w:val="1"/>
    <w:family w:val="swiss"/>
    <w:pitch w:val="variable"/>
  </w:font>
  <w:font w:name="Microsoft JhengHei UI">
    <w:altName w:val="Microsoft JhengHei UI"/>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489024">
              <wp:simplePos x="0" y="0"/>
              <wp:positionH relativeFrom="page">
                <wp:posOffset>375920</wp:posOffset>
              </wp:positionH>
              <wp:positionV relativeFrom="page">
                <wp:posOffset>10037432</wp:posOffset>
              </wp:positionV>
              <wp:extent cx="341249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12490" cy="152400"/>
                      </a:xfrm>
                      <a:prstGeom prst="rect">
                        <a:avLst/>
                      </a:prstGeom>
                    </wps:spPr>
                    <wps:txbx>
                      <w:txbxContent>
                        <w:p>
                          <w:pPr>
                            <w:spacing w:before="12"/>
                            <w:ind w:left="20" w:right="0" w:firstLine="0"/>
                            <w:jc w:val="left"/>
                            <w:rPr>
                              <w:b/>
                              <w:sz w:val="18"/>
                            </w:rPr>
                          </w:pPr>
                          <w:r>
                            <w:rPr>
                              <w:b/>
                              <w:sz w:val="18"/>
                            </w:rPr>
                            <w:t>Received:</w:t>
                          </w:r>
                          <w:r>
                            <w:rPr>
                              <w:b/>
                              <w:spacing w:val="-3"/>
                              <w:sz w:val="18"/>
                            </w:rPr>
                            <w:t> </w:t>
                          </w:r>
                          <w:r>
                            <w:rPr>
                              <w:b/>
                              <w:sz w:val="18"/>
                            </w:rPr>
                            <w:t>10</w:t>
                          </w:r>
                          <w:r>
                            <w:rPr>
                              <w:b/>
                              <w:spacing w:val="-2"/>
                              <w:sz w:val="18"/>
                            </w:rPr>
                            <w:t> </w:t>
                          </w:r>
                          <w:r>
                            <w:rPr>
                              <w:b/>
                              <w:sz w:val="18"/>
                            </w:rPr>
                            <w:t>Nov</w:t>
                          </w:r>
                          <w:r>
                            <w:rPr>
                              <w:b/>
                              <w:spacing w:val="-3"/>
                              <w:sz w:val="18"/>
                            </w:rPr>
                            <w:t> </w:t>
                          </w:r>
                          <w:r>
                            <w:rPr>
                              <w:b/>
                              <w:sz w:val="18"/>
                            </w:rPr>
                            <w:t>2018</w:t>
                          </w:r>
                          <w:r>
                            <w:rPr>
                              <w:b/>
                              <w:spacing w:val="-2"/>
                              <w:sz w:val="18"/>
                            </w:rPr>
                            <w:t> </w:t>
                          </w:r>
                          <w:r>
                            <w:rPr>
                              <w:b/>
                              <w:sz w:val="18"/>
                            </w:rPr>
                            <w:t>|</w:t>
                          </w:r>
                          <w:r>
                            <w:rPr>
                              <w:b/>
                              <w:spacing w:val="-1"/>
                              <w:sz w:val="18"/>
                            </w:rPr>
                            <w:t> </w:t>
                          </w:r>
                          <w:r>
                            <w:rPr>
                              <w:b/>
                              <w:sz w:val="18"/>
                            </w:rPr>
                            <w:t>Revised:</w:t>
                          </w:r>
                          <w:r>
                            <w:rPr>
                              <w:b/>
                              <w:spacing w:val="-1"/>
                              <w:sz w:val="18"/>
                            </w:rPr>
                            <w:t> </w:t>
                          </w:r>
                          <w:r>
                            <w:rPr>
                              <w:b/>
                              <w:sz w:val="18"/>
                            </w:rPr>
                            <w:t>20</w:t>
                          </w:r>
                          <w:r>
                            <w:rPr>
                              <w:b/>
                              <w:spacing w:val="-3"/>
                              <w:sz w:val="18"/>
                            </w:rPr>
                            <w:t> </w:t>
                          </w:r>
                          <w:r>
                            <w:rPr>
                              <w:b/>
                              <w:sz w:val="18"/>
                            </w:rPr>
                            <w:t>Dec</w:t>
                          </w:r>
                          <w:r>
                            <w:rPr>
                              <w:b/>
                              <w:spacing w:val="-2"/>
                              <w:sz w:val="18"/>
                            </w:rPr>
                            <w:t> </w:t>
                          </w:r>
                          <w:r>
                            <w:rPr>
                              <w:b/>
                              <w:sz w:val="18"/>
                            </w:rPr>
                            <w:t>2018</w:t>
                          </w:r>
                          <w:r>
                            <w:rPr>
                              <w:b/>
                              <w:spacing w:val="-3"/>
                              <w:sz w:val="18"/>
                            </w:rPr>
                            <w:t> </w:t>
                          </w:r>
                          <w:r>
                            <w:rPr>
                              <w:b/>
                              <w:sz w:val="18"/>
                            </w:rPr>
                            <w:t>|</w:t>
                          </w:r>
                          <w:r>
                            <w:rPr>
                              <w:b/>
                              <w:spacing w:val="-11"/>
                              <w:sz w:val="18"/>
                            </w:rPr>
                            <w:t> </w:t>
                          </w:r>
                          <w:r>
                            <w:rPr>
                              <w:b/>
                              <w:sz w:val="18"/>
                            </w:rPr>
                            <w:t>Accepted:</w:t>
                          </w:r>
                          <w:r>
                            <w:rPr>
                              <w:b/>
                              <w:spacing w:val="1"/>
                              <w:sz w:val="18"/>
                            </w:rPr>
                            <w:t> </w:t>
                          </w:r>
                          <w:r>
                            <w:rPr>
                              <w:b/>
                              <w:sz w:val="18"/>
                            </w:rPr>
                            <w:t>02</w:t>
                          </w:r>
                          <w:r>
                            <w:rPr>
                              <w:b/>
                              <w:spacing w:val="-2"/>
                              <w:sz w:val="18"/>
                            </w:rPr>
                            <w:t> </w:t>
                          </w:r>
                          <w:r>
                            <w:rPr>
                              <w:b/>
                              <w:sz w:val="18"/>
                            </w:rPr>
                            <w:t>Jan</w:t>
                          </w:r>
                          <w:r>
                            <w:rPr>
                              <w:b/>
                              <w:spacing w:val="-3"/>
                              <w:sz w:val="18"/>
                            </w:rPr>
                            <w:t> </w:t>
                          </w:r>
                          <w:r>
                            <w:rPr>
                              <w:b/>
                              <w:spacing w:val="-4"/>
                              <w:sz w:val="18"/>
                            </w:rPr>
                            <w:t>2019</w:t>
                          </w:r>
                        </w:p>
                      </w:txbxContent>
                    </wps:txbx>
                    <wps:bodyPr wrap="square" lIns="0" tIns="0" rIns="0" bIns="0" rtlCol="0">
                      <a:noAutofit/>
                    </wps:bodyPr>
                  </wps:wsp>
                </a:graphicData>
              </a:graphic>
            </wp:anchor>
          </w:drawing>
        </mc:Choice>
        <mc:Fallback>
          <w:pict>
            <v:shape style="position:absolute;margin-left:29.6pt;margin-top:790.348999pt;width:268.7pt;height:12pt;mso-position-horizontal-relative:page;mso-position-vertical-relative:page;z-index:-15827456" type="#_x0000_t202" id="docshape2" filled="false" stroked="false">
              <v:textbox inset="0,0,0,0">
                <w:txbxContent>
                  <w:p>
                    <w:pPr>
                      <w:spacing w:before="12"/>
                      <w:ind w:left="20" w:right="0" w:firstLine="0"/>
                      <w:jc w:val="left"/>
                      <w:rPr>
                        <w:b/>
                        <w:sz w:val="18"/>
                      </w:rPr>
                    </w:pPr>
                    <w:r>
                      <w:rPr>
                        <w:b/>
                        <w:sz w:val="18"/>
                      </w:rPr>
                      <w:t>Received:</w:t>
                    </w:r>
                    <w:r>
                      <w:rPr>
                        <w:b/>
                        <w:spacing w:val="-3"/>
                        <w:sz w:val="18"/>
                      </w:rPr>
                      <w:t> </w:t>
                    </w:r>
                    <w:r>
                      <w:rPr>
                        <w:b/>
                        <w:sz w:val="18"/>
                      </w:rPr>
                      <w:t>10</w:t>
                    </w:r>
                    <w:r>
                      <w:rPr>
                        <w:b/>
                        <w:spacing w:val="-2"/>
                        <w:sz w:val="18"/>
                      </w:rPr>
                      <w:t> </w:t>
                    </w:r>
                    <w:r>
                      <w:rPr>
                        <w:b/>
                        <w:sz w:val="18"/>
                      </w:rPr>
                      <w:t>Nov</w:t>
                    </w:r>
                    <w:r>
                      <w:rPr>
                        <w:b/>
                        <w:spacing w:val="-3"/>
                        <w:sz w:val="18"/>
                      </w:rPr>
                      <w:t> </w:t>
                    </w:r>
                    <w:r>
                      <w:rPr>
                        <w:b/>
                        <w:sz w:val="18"/>
                      </w:rPr>
                      <w:t>2018</w:t>
                    </w:r>
                    <w:r>
                      <w:rPr>
                        <w:b/>
                        <w:spacing w:val="-2"/>
                        <w:sz w:val="18"/>
                      </w:rPr>
                      <w:t> </w:t>
                    </w:r>
                    <w:r>
                      <w:rPr>
                        <w:b/>
                        <w:sz w:val="18"/>
                      </w:rPr>
                      <w:t>|</w:t>
                    </w:r>
                    <w:r>
                      <w:rPr>
                        <w:b/>
                        <w:spacing w:val="-1"/>
                        <w:sz w:val="18"/>
                      </w:rPr>
                      <w:t> </w:t>
                    </w:r>
                    <w:r>
                      <w:rPr>
                        <w:b/>
                        <w:sz w:val="18"/>
                      </w:rPr>
                      <w:t>Revised:</w:t>
                    </w:r>
                    <w:r>
                      <w:rPr>
                        <w:b/>
                        <w:spacing w:val="-1"/>
                        <w:sz w:val="18"/>
                      </w:rPr>
                      <w:t> </w:t>
                    </w:r>
                    <w:r>
                      <w:rPr>
                        <w:b/>
                        <w:sz w:val="18"/>
                      </w:rPr>
                      <w:t>20</w:t>
                    </w:r>
                    <w:r>
                      <w:rPr>
                        <w:b/>
                        <w:spacing w:val="-3"/>
                        <w:sz w:val="18"/>
                      </w:rPr>
                      <w:t> </w:t>
                    </w:r>
                    <w:r>
                      <w:rPr>
                        <w:b/>
                        <w:sz w:val="18"/>
                      </w:rPr>
                      <w:t>Dec</w:t>
                    </w:r>
                    <w:r>
                      <w:rPr>
                        <w:b/>
                        <w:spacing w:val="-2"/>
                        <w:sz w:val="18"/>
                      </w:rPr>
                      <w:t> </w:t>
                    </w:r>
                    <w:r>
                      <w:rPr>
                        <w:b/>
                        <w:sz w:val="18"/>
                      </w:rPr>
                      <w:t>2018</w:t>
                    </w:r>
                    <w:r>
                      <w:rPr>
                        <w:b/>
                        <w:spacing w:val="-3"/>
                        <w:sz w:val="18"/>
                      </w:rPr>
                      <w:t> </w:t>
                    </w:r>
                    <w:r>
                      <w:rPr>
                        <w:b/>
                        <w:sz w:val="18"/>
                      </w:rPr>
                      <w:t>|</w:t>
                    </w:r>
                    <w:r>
                      <w:rPr>
                        <w:b/>
                        <w:spacing w:val="-11"/>
                        <w:sz w:val="18"/>
                      </w:rPr>
                      <w:t> </w:t>
                    </w:r>
                    <w:r>
                      <w:rPr>
                        <w:b/>
                        <w:sz w:val="18"/>
                      </w:rPr>
                      <w:t>Accepted:</w:t>
                    </w:r>
                    <w:r>
                      <w:rPr>
                        <w:b/>
                        <w:spacing w:val="1"/>
                        <w:sz w:val="18"/>
                      </w:rPr>
                      <w:t> </w:t>
                    </w:r>
                    <w:r>
                      <w:rPr>
                        <w:b/>
                        <w:sz w:val="18"/>
                      </w:rPr>
                      <w:t>02</w:t>
                    </w:r>
                    <w:r>
                      <w:rPr>
                        <w:b/>
                        <w:spacing w:val="-2"/>
                        <w:sz w:val="18"/>
                      </w:rPr>
                      <w:t> </w:t>
                    </w:r>
                    <w:r>
                      <w:rPr>
                        <w:b/>
                        <w:sz w:val="18"/>
                      </w:rPr>
                      <w:t>Jan</w:t>
                    </w:r>
                    <w:r>
                      <w:rPr>
                        <w:b/>
                        <w:spacing w:val="-3"/>
                        <w:sz w:val="18"/>
                      </w:rPr>
                      <w:t> </w:t>
                    </w:r>
                    <w:r>
                      <w:rPr>
                        <w:b/>
                        <w:spacing w:val="-4"/>
                        <w:sz w:val="18"/>
                      </w:rPr>
                      <w:t>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9536">
              <wp:simplePos x="0" y="0"/>
              <wp:positionH relativeFrom="page">
                <wp:posOffset>6259067</wp:posOffset>
              </wp:positionH>
              <wp:positionV relativeFrom="page">
                <wp:posOffset>10040090</wp:posOffset>
              </wp:positionV>
              <wp:extent cx="269875" cy="1714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875" cy="171450"/>
                      </a:xfrm>
                      <a:prstGeom prst="rect">
                        <a:avLst/>
                      </a:prstGeom>
                    </wps:spPr>
                    <wps:txbx>
                      <w:txbxContent>
                        <w:p>
                          <w:pPr>
                            <w:pStyle w:val="BodyText"/>
                            <w:spacing w:before="18"/>
                            <w:ind w:left="60" w:firstLine="0"/>
                            <w:jc w:val="left"/>
                          </w:pPr>
                          <w:r>
                            <w:rPr>
                              <w:spacing w:val="-5"/>
                            </w:rPr>
                            <w:fldChar w:fldCharType="begin"/>
                          </w:r>
                          <w:r>
                            <w:rPr>
                              <w:spacing w:val="-5"/>
                            </w:rPr>
                            <w:instrText> PAGE </w:instrText>
                          </w:r>
                          <w:r>
                            <w:rPr>
                              <w:spacing w:val="-5"/>
                            </w:rPr>
                            <w:fldChar w:fldCharType="separate"/>
                          </w:r>
                          <w:r>
                            <w:rPr>
                              <w:spacing w:val="-5"/>
                            </w:rPr>
                            <w:t>527</w:t>
                          </w:r>
                          <w:r>
                            <w:rPr>
                              <w:spacing w:val="-5"/>
                            </w:rPr>
                            <w:fldChar w:fldCharType="end"/>
                          </w:r>
                        </w:p>
                      </w:txbxContent>
                    </wps:txbx>
                    <wps:bodyPr wrap="square" lIns="0" tIns="0" rIns="0" bIns="0" rtlCol="0">
                      <a:noAutofit/>
                    </wps:bodyPr>
                  </wps:wsp>
                </a:graphicData>
              </a:graphic>
            </wp:anchor>
          </w:drawing>
        </mc:Choice>
        <mc:Fallback>
          <w:pict>
            <v:shape style="position:absolute;margin-left:492.839996pt;margin-top:790.558289pt;width:21.25pt;height:13.5pt;mso-position-horizontal-relative:page;mso-position-vertical-relative:page;z-index:-15826944" type="#_x0000_t202" id="docshape3" filled="false" stroked="false">
              <v:textbox inset="0,0,0,0">
                <w:txbxContent>
                  <w:p>
                    <w:pPr>
                      <w:pStyle w:val="BodyText"/>
                      <w:spacing w:before="18"/>
                      <w:ind w:left="60" w:firstLine="0"/>
                      <w:jc w:val="left"/>
                    </w:pPr>
                    <w:r>
                      <w:rPr>
                        <w:spacing w:val="-5"/>
                      </w:rPr>
                      <w:fldChar w:fldCharType="begin"/>
                    </w:r>
                    <w:r>
                      <w:rPr>
                        <w:spacing w:val="-5"/>
                      </w:rPr>
                      <w:instrText> PAGE </w:instrText>
                    </w:r>
                    <w:r>
                      <w:rPr>
                        <w:spacing w:val="-5"/>
                      </w:rPr>
                      <w:fldChar w:fldCharType="separate"/>
                    </w:r>
                    <w:r>
                      <w:rPr>
                        <w:spacing w:val="-5"/>
                      </w:rPr>
                      <w:t>527</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488512">
              <wp:simplePos x="0" y="0"/>
              <wp:positionH relativeFrom="page">
                <wp:posOffset>214375</wp:posOffset>
              </wp:positionH>
              <wp:positionV relativeFrom="page">
                <wp:posOffset>442257</wp:posOffset>
              </wp:positionV>
              <wp:extent cx="3857625" cy="311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57625" cy="311785"/>
                      </a:xfrm>
                      <a:prstGeom prst="rect">
                        <a:avLst/>
                      </a:prstGeom>
                    </wps:spPr>
                    <wps:txbx>
                      <w:txbxContent>
                        <w:p>
                          <w:pPr>
                            <w:spacing w:before="10"/>
                            <w:ind w:left="20" w:right="18" w:firstLine="0"/>
                            <w:jc w:val="left"/>
                            <w:rPr>
                              <w:sz w:val="20"/>
                            </w:rPr>
                          </w:pPr>
                          <w:r>
                            <w:rPr>
                              <w:sz w:val="20"/>
                            </w:rPr>
                            <w:t>International</w:t>
                          </w:r>
                          <w:r>
                            <w:rPr>
                              <w:spacing w:val="-8"/>
                              <w:sz w:val="20"/>
                            </w:rPr>
                            <w:t> </w:t>
                          </w:r>
                          <w:r>
                            <w:rPr>
                              <w:sz w:val="20"/>
                            </w:rPr>
                            <w:t>Journal</w:t>
                          </w:r>
                          <w:r>
                            <w:rPr>
                              <w:spacing w:val="-7"/>
                              <w:sz w:val="20"/>
                            </w:rPr>
                            <w:t> </w:t>
                          </w:r>
                          <w:r>
                            <w:rPr>
                              <w:sz w:val="20"/>
                            </w:rPr>
                            <w:t>of</w:t>
                          </w:r>
                          <w:r>
                            <w:rPr>
                              <w:spacing w:val="-10"/>
                              <w:sz w:val="20"/>
                            </w:rPr>
                            <w:t> </w:t>
                          </w:r>
                          <w:r>
                            <w:rPr>
                              <w:sz w:val="20"/>
                            </w:rPr>
                            <w:t>Psychosocial</w:t>
                          </w:r>
                          <w:r>
                            <w:rPr>
                              <w:spacing w:val="-8"/>
                              <w:sz w:val="20"/>
                            </w:rPr>
                            <w:t> </w:t>
                          </w:r>
                          <w:r>
                            <w:rPr>
                              <w:sz w:val="20"/>
                            </w:rPr>
                            <w:t>Rehabilitation,</w:t>
                          </w:r>
                          <w:r>
                            <w:rPr>
                              <w:spacing w:val="-12"/>
                              <w:sz w:val="20"/>
                            </w:rPr>
                            <w:t> </w:t>
                          </w:r>
                          <w:r>
                            <w:rPr>
                              <w:sz w:val="20"/>
                            </w:rPr>
                            <w:t>Vol.24,</w:t>
                          </w:r>
                          <w:r>
                            <w:rPr>
                              <w:spacing w:val="-10"/>
                              <w:sz w:val="20"/>
                            </w:rPr>
                            <w:t> </w:t>
                          </w:r>
                          <w:r>
                            <w:rPr>
                              <w:sz w:val="20"/>
                            </w:rPr>
                            <w:t>Issue</w:t>
                          </w:r>
                          <w:r>
                            <w:rPr>
                              <w:spacing w:val="-8"/>
                              <w:sz w:val="20"/>
                            </w:rPr>
                            <w:t> </w:t>
                          </w:r>
                          <w:r>
                            <w:rPr>
                              <w:sz w:val="20"/>
                            </w:rPr>
                            <w:t>09,</w:t>
                          </w:r>
                          <w:r>
                            <w:rPr>
                              <w:spacing w:val="-10"/>
                              <w:sz w:val="20"/>
                            </w:rPr>
                            <w:t> </w:t>
                          </w:r>
                          <w:r>
                            <w:rPr>
                              <w:sz w:val="20"/>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879999pt;margin-top:34.823448pt;width:303.75pt;height:24.55pt;mso-position-horizontal-relative:page;mso-position-vertical-relative:page;z-index:-15827968" type="#_x0000_t202" id="docshape1" filled="false" stroked="false">
              <v:textbox inset="0,0,0,0">
                <w:txbxContent>
                  <w:p>
                    <w:pPr>
                      <w:spacing w:before="10"/>
                      <w:ind w:left="20" w:right="18" w:firstLine="0"/>
                      <w:jc w:val="left"/>
                      <w:rPr>
                        <w:sz w:val="20"/>
                      </w:rPr>
                    </w:pPr>
                    <w:r>
                      <w:rPr>
                        <w:sz w:val="20"/>
                      </w:rPr>
                      <w:t>International</w:t>
                    </w:r>
                    <w:r>
                      <w:rPr>
                        <w:spacing w:val="-8"/>
                        <w:sz w:val="20"/>
                      </w:rPr>
                      <w:t> </w:t>
                    </w:r>
                    <w:r>
                      <w:rPr>
                        <w:sz w:val="20"/>
                      </w:rPr>
                      <w:t>Journal</w:t>
                    </w:r>
                    <w:r>
                      <w:rPr>
                        <w:spacing w:val="-7"/>
                        <w:sz w:val="20"/>
                      </w:rPr>
                      <w:t> </w:t>
                    </w:r>
                    <w:r>
                      <w:rPr>
                        <w:sz w:val="20"/>
                      </w:rPr>
                      <w:t>of</w:t>
                    </w:r>
                    <w:r>
                      <w:rPr>
                        <w:spacing w:val="-10"/>
                        <w:sz w:val="20"/>
                      </w:rPr>
                      <w:t> </w:t>
                    </w:r>
                    <w:r>
                      <w:rPr>
                        <w:sz w:val="20"/>
                      </w:rPr>
                      <w:t>Psychosocial</w:t>
                    </w:r>
                    <w:r>
                      <w:rPr>
                        <w:spacing w:val="-8"/>
                        <w:sz w:val="20"/>
                      </w:rPr>
                      <w:t> </w:t>
                    </w:r>
                    <w:r>
                      <w:rPr>
                        <w:sz w:val="20"/>
                      </w:rPr>
                      <w:t>Rehabilitation,</w:t>
                    </w:r>
                    <w:r>
                      <w:rPr>
                        <w:spacing w:val="-12"/>
                        <w:sz w:val="20"/>
                      </w:rPr>
                      <w:t> </w:t>
                    </w:r>
                    <w:r>
                      <w:rPr>
                        <w:sz w:val="20"/>
                      </w:rPr>
                      <w:t>Vol.24,</w:t>
                    </w:r>
                    <w:r>
                      <w:rPr>
                        <w:spacing w:val="-10"/>
                        <w:sz w:val="20"/>
                      </w:rPr>
                      <w:t> </w:t>
                    </w:r>
                    <w:r>
                      <w:rPr>
                        <w:sz w:val="20"/>
                      </w:rPr>
                      <w:t>Issue</w:t>
                    </w:r>
                    <w:r>
                      <w:rPr>
                        <w:spacing w:val="-8"/>
                        <w:sz w:val="20"/>
                      </w:rPr>
                      <w:t> </w:t>
                    </w:r>
                    <w:r>
                      <w:rPr>
                        <w:sz w:val="20"/>
                      </w:rPr>
                      <w:t>09,</w:t>
                    </w:r>
                    <w:r>
                      <w:rPr>
                        <w:spacing w:val="-10"/>
                        <w:sz w:val="20"/>
                      </w:rPr>
                      <w:t> </w:t>
                    </w:r>
                    <w:r>
                      <w:rPr>
                        <w:sz w:val="20"/>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68" w:hanging="284"/>
        <w:jc w:val="right"/>
      </w:pPr>
      <w:rPr>
        <w:rFonts w:hint="default" w:ascii="Times New Roman" w:hAnsi="Times New Roman" w:eastAsia="Times New Roman" w:cs="Times New Roman"/>
        <w:b w:val="0"/>
        <w:bCs w:val="0"/>
        <w:i w:val="0"/>
        <w:iCs w:val="0"/>
        <w:spacing w:val="-2"/>
        <w:w w:val="100"/>
        <w:sz w:val="19"/>
        <w:szCs w:val="19"/>
        <w:lang w:val="en-US" w:eastAsia="en-US" w:bidi="ar-SA"/>
      </w:rPr>
    </w:lvl>
    <w:lvl w:ilvl="1">
      <w:start w:val="0"/>
      <w:numFmt w:val="bullet"/>
      <w:lvlText w:val="•"/>
      <w:lvlJc w:val="left"/>
      <w:pPr>
        <w:ind w:left="1439" w:hanging="284"/>
      </w:pPr>
      <w:rPr>
        <w:rFonts w:hint="default"/>
        <w:lang w:val="en-US" w:eastAsia="en-US" w:bidi="ar-SA"/>
      </w:rPr>
    </w:lvl>
    <w:lvl w:ilvl="2">
      <w:start w:val="0"/>
      <w:numFmt w:val="bullet"/>
      <w:lvlText w:val="•"/>
      <w:lvlJc w:val="left"/>
      <w:pPr>
        <w:ind w:left="2319" w:hanging="284"/>
      </w:pPr>
      <w:rPr>
        <w:rFonts w:hint="default"/>
        <w:lang w:val="en-US" w:eastAsia="en-US" w:bidi="ar-SA"/>
      </w:rPr>
    </w:lvl>
    <w:lvl w:ilvl="3">
      <w:start w:val="0"/>
      <w:numFmt w:val="bullet"/>
      <w:lvlText w:val="•"/>
      <w:lvlJc w:val="left"/>
      <w:pPr>
        <w:ind w:left="3198" w:hanging="284"/>
      </w:pPr>
      <w:rPr>
        <w:rFonts w:hint="default"/>
        <w:lang w:val="en-US" w:eastAsia="en-US" w:bidi="ar-SA"/>
      </w:rPr>
    </w:lvl>
    <w:lvl w:ilvl="4">
      <w:start w:val="0"/>
      <w:numFmt w:val="bullet"/>
      <w:lvlText w:val="•"/>
      <w:lvlJc w:val="left"/>
      <w:pPr>
        <w:ind w:left="4078" w:hanging="284"/>
      </w:pPr>
      <w:rPr>
        <w:rFonts w:hint="default"/>
        <w:lang w:val="en-US" w:eastAsia="en-US" w:bidi="ar-SA"/>
      </w:rPr>
    </w:lvl>
    <w:lvl w:ilvl="5">
      <w:start w:val="0"/>
      <w:numFmt w:val="bullet"/>
      <w:lvlText w:val="•"/>
      <w:lvlJc w:val="left"/>
      <w:pPr>
        <w:ind w:left="4957" w:hanging="284"/>
      </w:pPr>
      <w:rPr>
        <w:rFonts w:hint="default"/>
        <w:lang w:val="en-US" w:eastAsia="en-US" w:bidi="ar-SA"/>
      </w:rPr>
    </w:lvl>
    <w:lvl w:ilvl="6">
      <w:start w:val="0"/>
      <w:numFmt w:val="bullet"/>
      <w:lvlText w:val="•"/>
      <w:lvlJc w:val="left"/>
      <w:pPr>
        <w:ind w:left="5837" w:hanging="284"/>
      </w:pPr>
      <w:rPr>
        <w:rFonts w:hint="default"/>
        <w:lang w:val="en-US" w:eastAsia="en-US" w:bidi="ar-SA"/>
      </w:rPr>
    </w:lvl>
    <w:lvl w:ilvl="7">
      <w:start w:val="0"/>
      <w:numFmt w:val="bullet"/>
      <w:lvlText w:val="•"/>
      <w:lvlJc w:val="left"/>
      <w:pPr>
        <w:ind w:left="6716" w:hanging="284"/>
      </w:pPr>
      <w:rPr>
        <w:rFonts w:hint="default"/>
        <w:lang w:val="en-US" w:eastAsia="en-US" w:bidi="ar-SA"/>
      </w:rPr>
    </w:lvl>
    <w:lvl w:ilvl="8">
      <w:start w:val="0"/>
      <w:numFmt w:val="bullet"/>
      <w:lvlText w:val="•"/>
      <w:lvlJc w:val="left"/>
      <w:pPr>
        <w:ind w:left="7596" w:hanging="284"/>
      </w:pPr>
      <w:rPr>
        <w:rFonts w:hint="default"/>
        <w:lang w:val="en-US" w:eastAsia="en-US" w:bidi="ar-SA"/>
      </w:rPr>
    </w:lvl>
  </w:abstractNum>
  <w:abstractNum w:abstractNumId="3">
    <w:multiLevelType w:val="hybridMultilevel"/>
    <w:lvl w:ilvl="0">
      <w:start w:val="1"/>
      <w:numFmt w:val="decimal"/>
      <w:lvlText w:val="%1."/>
      <w:lvlJc w:val="left"/>
      <w:pPr>
        <w:ind w:left="568" w:hanging="212"/>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439" w:hanging="212"/>
      </w:pPr>
      <w:rPr>
        <w:rFonts w:hint="default"/>
        <w:lang w:val="en-US" w:eastAsia="en-US" w:bidi="ar-SA"/>
      </w:rPr>
    </w:lvl>
    <w:lvl w:ilvl="2">
      <w:start w:val="0"/>
      <w:numFmt w:val="bullet"/>
      <w:lvlText w:val="•"/>
      <w:lvlJc w:val="left"/>
      <w:pPr>
        <w:ind w:left="2319" w:hanging="212"/>
      </w:pPr>
      <w:rPr>
        <w:rFonts w:hint="default"/>
        <w:lang w:val="en-US" w:eastAsia="en-US" w:bidi="ar-SA"/>
      </w:rPr>
    </w:lvl>
    <w:lvl w:ilvl="3">
      <w:start w:val="0"/>
      <w:numFmt w:val="bullet"/>
      <w:lvlText w:val="•"/>
      <w:lvlJc w:val="left"/>
      <w:pPr>
        <w:ind w:left="3198" w:hanging="212"/>
      </w:pPr>
      <w:rPr>
        <w:rFonts w:hint="default"/>
        <w:lang w:val="en-US" w:eastAsia="en-US" w:bidi="ar-SA"/>
      </w:rPr>
    </w:lvl>
    <w:lvl w:ilvl="4">
      <w:start w:val="0"/>
      <w:numFmt w:val="bullet"/>
      <w:lvlText w:val="•"/>
      <w:lvlJc w:val="left"/>
      <w:pPr>
        <w:ind w:left="4078" w:hanging="212"/>
      </w:pPr>
      <w:rPr>
        <w:rFonts w:hint="default"/>
        <w:lang w:val="en-US" w:eastAsia="en-US" w:bidi="ar-SA"/>
      </w:rPr>
    </w:lvl>
    <w:lvl w:ilvl="5">
      <w:start w:val="0"/>
      <w:numFmt w:val="bullet"/>
      <w:lvlText w:val="•"/>
      <w:lvlJc w:val="left"/>
      <w:pPr>
        <w:ind w:left="4957" w:hanging="212"/>
      </w:pPr>
      <w:rPr>
        <w:rFonts w:hint="default"/>
        <w:lang w:val="en-US" w:eastAsia="en-US" w:bidi="ar-SA"/>
      </w:rPr>
    </w:lvl>
    <w:lvl w:ilvl="6">
      <w:start w:val="0"/>
      <w:numFmt w:val="bullet"/>
      <w:lvlText w:val="•"/>
      <w:lvlJc w:val="left"/>
      <w:pPr>
        <w:ind w:left="5837" w:hanging="212"/>
      </w:pPr>
      <w:rPr>
        <w:rFonts w:hint="default"/>
        <w:lang w:val="en-US" w:eastAsia="en-US" w:bidi="ar-SA"/>
      </w:rPr>
    </w:lvl>
    <w:lvl w:ilvl="7">
      <w:start w:val="0"/>
      <w:numFmt w:val="bullet"/>
      <w:lvlText w:val="•"/>
      <w:lvlJc w:val="left"/>
      <w:pPr>
        <w:ind w:left="6716" w:hanging="212"/>
      </w:pPr>
      <w:rPr>
        <w:rFonts w:hint="default"/>
        <w:lang w:val="en-US" w:eastAsia="en-US" w:bidi="ar-SA"/>
      </w:rPr>
    </w:lvl>
    <w:lvl w:ilvl="8">
      <w:start w:val="0"/>
      <w:numFmt w:val="bullet"/>
      <w:lvlText w:val="•"/>
      <w:lvlJc w:val="left"/>
      <w:pPr>
        <w:ind w:left="7596" w:hanging="212"/>
      </w:pPr>
      <w:rPr>
        <w:rFonts w:hint="default"/>
        <w:lang w:val="en-US" w:eastAsia="en-US" w:bidi="ar-SA"/>
      </w:rPr>
    </w:lvl>
  </w:abstractNum>
  <w:abstractNum w:abstractNumId="2">
    <w:multiLevelType w:val="hybridMultilevel"/>
    <w:lvl w:ilvl="0">
      <w:start w:val="1"/>
      <w:numFmt w:val="lowerLetter"/>
      <w:lvlText w:val="%1)"/>
      <w:lvlJc w:val="left"/>
      <w:pPr>
        <w:ind w:left="959" w:hanging="195"/>
        <w:jc w:val="left"/>
      </w:pPr>
      <w:rPr>
        <w:rFonts w:hint="default" w:ascii="Times New Roman" w:hAnsi="Times New Roman" w:eastAsia="Times New Roman" w:cs="Times New Roman"/>
        <w:b w:val="0"/>
        <w:bCs w:val="0"/>
        <w:i w:val="0"/>
        <w:iCs w:val="0"/>
        <w:spacing w:val="-1"/>
        <w:w w:val="100"/>
        <w:sz w:val="19"/>
        <w:szCs w:val="19"/>
        <w:lang w:val="en-US" w:eastAsia="en-US" w:bidi="ar-SA"/>
      </w:rPr>
    </w:lvl>
    <w:lvl w:ilvl="1">
      <w:start w:val="0"/>
      <w:numFmt w:val="bullet"/>
      <w:lvlText w:val="•"/>
      <w:lvlJc w:val="left"/>
      <w:pPr>
        <w:ind w:left="1799" w:hanging="195"/>
      </w:pPr>
      <w:rPr>
        <w:rFonts w:hint="default"/>
        <w:lang w:val="en-US" w:eastAsia="en-US" w:bidi="ar-SA"/>
      </w:rPr>
    </w:lvl>
    <w:lvl w:ilvl="2">
      <w:start w:val="0"/>
      <w:numFmt w:val="bullet"/>
      <w:lvlText w:val="•"/>
      <w:lvlJc w:val="left"/>
      <w:pPr>
        <w:ind w:left="2639" w:hanging="195"/>
      </w:pPr>
      <w:rPr>
        <w:rFonts w:hint="default"/>
        <w:lang w:val="en-US" w:eastAsia="en-US" w:bidi="ar-SA"/>
      </w:rPr>
    </w:lvl>
    <w:lvl w:ilvl="3">
      <w:start w:val="0"/>
      <w:numFmt w:val="bullet"/>
      <w:lvlText w:val="•"/>
      <w:lvlJc w:val="left"/>
      <w:pPr>
        <w:ind w:left="3478" w:hanging="195"/>
      </w:pPr>
      <w:rPr>
        <w:rFonts w:hint="default"/>
        <w:lang w:val="en-US" w:eastAsia="en-US" w:bidi="ar-SA"/>
      </w:rPr>
    </w:lvl>
    <w:lvl w:ilvl="4">
      <w:start w:val="0"/>
      <w:numFmt w:val="bullet"/>
      <w:lvlText w:val="•"/>
      <w:lvlJc w:val="left"/>
      <w:pPr>
        <w:ind w:left="4318" w:hanging="195"/>
      </w:pPr>
      <w:rPr>
        <w:rFonts w:hint="default"/>
        <w:lang w:val="en-US" w:eastAsia="en-US" w:bidi="ar-SA"/>
      </w:rPr>
    </w:lvl>
    <w:lvl w:ilvl="5">
      <w:start w:val="0"/>
      <w:numFmt w:val="bullet"/>
      <w:lvlText w:val="•"/>
      <w:lvlJc w:val="left"/>
      <w:pPr>
        <w:ind w:left="5157" w:hanging="195"/>
      </w:pPr>
      <w:rPr>
        <w:rFonts w:hint="default"/>
        <w:lang w:val="en-US" w:eastAsia="en-US" w:bidi="ar-SA"/>
      </w:rPr>
    </w:lvl>
    <w:lvl w:ilvl="6">
      <w:start w:val="0"/>
      <w:numFmt w:val="bullet"/>
      <w:lvlText w:val="•"/>
      <w:lvlJc w:val="left"/>
      <w:pPr>
        <w:ind w:left="5997" w:hanging="195"/>
      </w:pPr>
      <w:rPr>
        <w:rFonts w:hint="default"/>
        <w:lang w:val="en-US" w:eastAsia="en-US" w:bidi="ar-SA"/>
      </w:rPr>
    </w:lvl>
    <w:lvl w:ilvl="7">
      <w:start w:val="0"/>
      <w:numFmt w:val="bullet"/>
      <w:lvlText w:val="•"/>
      <w:lvlJc w:val="left"/>
      <w:pPr>
        <w:ind w:left="6836" w:hanging="195"/>
      </w:pPr>
      <w:rPr>
        <w:rFonts w:hint="default"/>
        <w:lang w:val="en-US" w:eastAsia="en-US" w:bidi="ar-SA"/>
      </w:rPr>
    </w:lvl>
    <w:lvl w:ilvl="8">
      <w:start w:val="0"/>
      <w:numFmt w:val="bullet"/>
      <w:lvlText w:val="•"/>
      <w:lvlJc w:val="left"/>
      <w:pPr>
        <w:ind w:left="7676" w:hanging="195"/>
      </w:pPr>
      <w:rPr>
        <w:rFonts w:hint="default"/>
        <w:lang w:val="en-US" w:eastAsia="en-US" w:bidi="ar-SA"/>
      </w:rPr>
    </w:lvl>
  </w:abstractNum>
  <w:abstractNum w:abstractNumId="1">
    <w:multiLevelType w:val="hybridMultilevel"/>
    <w:lvl w:ilvl="0">
      <w:start w:val="1"/>
      <w:numFmt w:val="decimal"/>
      <w:lvlText w:val="%1."/>
      <w:lvlJc w:val="left"/>
      <w:pPr>
        <w:ind w:left="568" w:hanging="197"/>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439" w:hanging="197"/>
      </w:pPr>
      <w:rPr>
        <w:rFonts w:hint="default"/>
        <w:lang w:val="en-US" w:eastAsia="en-US" w:bidi="ar-SA"/>
      </w:rPr>
    </w:lvl>
    <w:lvl w:ilvl="2">
      <w:start w:val="0"/>
      <w:numFmt w:val="bullet"/>
      <w:lvlText w:val="•"/>
      <w:lvlJc w:val="left"/>
      <w:pPr>
        <w:ind w:left="2319" w:hanging="197"/>
      </w:pPr>
      <w:rPr>
        <w:rFonts w:hint="default"/>
        <w:lang w:val="en-US" w:eastAsia="en-US" w:bidi="ar-SA"/>
      </w:rPr>
    </w:lvl>
    <w:lvl w:ilvl="3">
      <w:start w:val="0"/>
      <w:numFmt w:val="bullet"/>
      <w:lvlText w:val="•"/>
      <w:lvlJc w:val="left"/>
      <w:pPr>
        <w:ind w:left="3198" w:hanging="197"/>
      </w:pPr>
      <w:rPr>
        <w:rFonts w:hint="default"/>
        <w:lang w:val="en-US" w:eastAsia="en-US" w:bidi="ar-SA"/>
      </w:rPr>
    </w:lvl>
    <w:lvl w:ilvl="4">
      <w:start w:val="0"/>
      <w:numFmt w:val="bullet"/>
      <w:lvlText w:val="•"/>
      <w:lvlJc w:val="left"/>
      <w:pPr>
        <w:ind w:left="4078" w:hanging="197"/>
      </w:pPr>
      <w:rPr>
        <w:rFonts w:hint="default"/>
        <w:lang w:val="en-US" w:eastAsia="en-US" w:bidi="ar-SA"/>
      </w:rPr>
    </w:lvl>
    <w:lvl w:ilvl="5">
      <w:start w:val="0"/>
      <w:numFmt w:val="bullet"/>
      <w:lvlText w:val="•"/>
      <w:lvlJc w:val="left"/>
      <w:pPr>
        <w:ind w:left="4957" w:hanging="197"/>
      </w:pPr>
      <w:rPr>
        <w:rFonts w:hint="default"/>
        <w:lang w:val="en-US" w:eastAsia="en-US" w:bidi="ar-SA"/>
      </w:rPr>
    </w:lvl>
    <w:lvl w:ilvl="6">
      <w:start w:val="0"/>
      <w:numFmt w:val="bullet"/>
      <w:lvlText w:val="•"/>
      <w:lvlJc w:val="left"/>
      <w:pPr>
        <w:ind w:left="5837" w:hanging="197"/>
      </w:pPr>
      <w:rPr>
        <w:rFonts w:hint="default"/>
        <w:lang w:val="en-US" w:eastAsia="en-US" w:bidi="ar-SA"/>
      </w:rPr>
    </w:lvl>
    <w:lvl w:ilvl="7">
      <w:start w:val="0"/>
      <w:numFmt w:val="bullet"/>
      <w:lvlText w:val="•"/>
      <w:lvlJc w:val="left"/>
      <w:pPr>
        <w:ind w:left="6716" w:hanging="197"/>
      </w:pPr>
      <w:rPr>
        <w:rFonts w:hint="default"/>
        <w:lang w:val="en-US" w:eastAsia="en-US" w:bidi="ar-SA"/>
      </w:rPr>
    </w:lvl>
    <w:lvl w:ilvl="8">
      <w:start w:val="0"/>
      <w:numFmt w:val="bullet"/>
      <w:lvlText w:val="•"/>
      <w:lvlJc w:val="left"/>
      <w:pPr>
        <w:ind w:left="7596" w:hanging="197"/>
      </w:pPr>
      <w:rPr>
        <w:rFonts w:hint="default"/>
        <w:lang w:val="en-US" w:eastAsia="en-US" w:bidi="ar-SA"/>
      </w:rPr>
    </w:lvl>
  </w:abstractNum>
  <w:abstractNum w:abstractNumId="0">
    <w:multiLevelType w:val="hybridMultilevel"/>
    <w:lvl w:ilvl="0">
      <w:start w:val="1"/>
      <w:numFmt w:val="upperRoman"/>
      <w:lvlText w:val="%1."/>
      <w:lvlJc w:val="left"/>
      <w:pPr>
        <w:ind w:left="1288" w:hanging="480"/>
        <w:jc w:val="right"/>
      </w:pPr>
      <w:rPr>
        <w:rFonts w:hint="default" w:ascii="Times New Roman" w:hAnsi="Times New Roman" w:eastAsia="Times New Roman" w:cs="Times New Roman"/>
        <w:b/>
        <w:bCs/>
        <w:i w:val="0"/>
        <w:iCs w:val="0"/>
        <w:spacing w:val="0"/>
        <w:w w:val="100"/>
        <w:sz w:val="19"/>
        <w:szCs w:val="19"/>
        <w:lang w:val="en-US" w:eastAsia="en-US" w:bidi="ar-SA"/>
      </w:rPr>
    </w:lvl>
    <w:lvl w:ilvl="1">
      <w:start w:val="0"/>
      <w:numFmt w:val="bullet"/>
      <w:lvlText w:val=""/>
      <w:lvlJc w:val="left"/>
      <w:pPr>
        <w:ind w:left="426" w:hanging="706"/>
      </w:pPr>
      <w:rPr>
        <w:rFonts w:hint="default" w:ascii="Symbol" w:hAnsi="Symbol" w:eastAsia="Symbol" w:cs="Symbol"/>
        <w:b w:val="0"/>
        <w:bCs w:val="0"/>
        <w:i w:val="0"/>
        <w:iCs w:val="0"/>
        <w:spacing w:val="0"/>
        <w:w w:val="100"/>
        <w:sz w:val="19"/>
        <w:szCs w:val="19"/>
        <w:lang w:val="en-US" w:eastAsia="en-US" w:bidi="ar-SA"/>
      </w:rPr>
    </w:lvl>
    <w:lvl w:ilvl="2">
      <w:start w:val="0"/>
      <w:numFmt w:val="bullet"/>
      <w:lvlText w:val="•"/>
      <w:lvlJc w:val="left"/>
      <w:pPr>
        <w:ind w:left="2177" w:hanging="706"/>
      </w:pPr>
      <w:rPr>
        <w:rFonts w:hint="default"/>
        <w:lang w:val="en-US" w:eastAsia="en-US" w:bidi="ar-SA"/>
      </w:rPr>
    </w:lvl>
    <w:lvl w:ilvl="3">
      <w:start w:val="0"/>
      <w:numFmt w:val="bullet"/>
      <w:lvlText w:val="•"/>
      <w:lvlJc w:val="left"/>
      <w:pPr>
        <w:ind w:left="3074" w:hanging="706"/>
      </w:pPr>
      <w:rPr>
        <w:rFonts w:hint="default"/>
        <w:lang w:val="en-US" w:eastAsia="en-US" w:bidi="ar-SA"/>
      </w:rPr>
    </w:lvl>
    <w:lvl w:ilvl="4">
      <w:start w:val="0"/>
      <w:numFmt w:val="bullet"/>
      <w:lvlText w:val="•"/>
      <w:lvlJc w:val="left"/>
      <w:pPr>
        <w:ind w:left="3971" w:hanging="706"/>
      </w:pPr>
      <w:rPr>
        <w:rFonts w:hint="default"/>
        <w:lang w:val="en-US" w:eastAsia="en-US" w:bidi="ar-SA"/>
      </w:rPr>
    </w:lvl>
    <w:lvl w:ilvl="5">
      <w:start w:val="0"/>
      <w:numFmt w:val="bullet"/>
      <w:lvlText w:val="•"/>
      <w:lvlJc w:val="left"/>
      <w:pPr>
        <w:ind w:left="4868" w:hanging="706"/>
      </w:pPr>
      <w:rPr>
        <w:rFonts w:hint="default"/>
        <w:lang w:val="en-US" w:eastAsia="en-US" w:bidi="ar-SA"/>
      </w:rPr>
    </w:lvl>
    <w:lvl w:ilvl="6">
      <w:start w:val="0"/>
      <w:numFmt w:val="bullet"/>
      <w:lvlText w:val="•"/>
      <w:lvlJc w:val="left"/>
      <w:pPr>
        <w:ind w:left="5766" w:hanging="706"/>
      </w:pPr>
      <w:rPr>
        <w:rFonts w:hint="default"/>
        <w:lang w:val="en-US" w:eastAsia="en-US" w:bidi="ar-SA"/>
      </w:rPr>
    </w:lvl>
    <w:lvl w:ilvl="7">
      <w:start w:val="0"/>
      <w:numFmt w:val="bullet"/>
      <w:lvlText w:val="•"/>
      <w:lvlJc w:val="left"/>
      <w:pPr>
        <w:ind w:left="6663" w:hanging="706"/>
      </w:pPr>
      <w:rPr>
        <w:rFonts w:hint="default"/>
        <w:lang w:val="en-US" w:eastAsia="en-US" w:bidi="ar-SA"/>
      </w:rPr>
    </w:lvl>
    <w:lvl w:ilvl="8">
      <w:start w:val="0"/>
      <w:numFmt w:val="bullet"/>
      <w:lvlText w:val="•"/>
      <w:lvlJc w:val="left"/>
      <w:pPr>
        <w:ind w:left="7560" w:hanging="70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568" w:hanging="284"/>
      <w:jc w:val="both"/>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spacing w:before="10"/>
      <w:ind w:left="1"/>
      <w:outlineLvl w:val="1"/>
    </w:pPr>
    <w:rPr>
      <w:rFonts w:ascii="Times New Roman" w:hAnsi="Times New Roman" w:eastAsia="Times New Roman" w:cs="Times New Roman"/>
      <w:sz w:val="20"/>
      <w:szCs w:val="20"/>
      <w:lang w:val="en-US" w:eastAsia="en-US" w:bidi="ar-SA"/>
    </w:rPr>
  </w:style>
  <w:style w:styleId="Heading2" w:type="paragraph">
    <w:name w:val="Heading 2"/>
    <w:basedOn w:val="Normal"/>
    <w:uiPriority w:val="1"/>
    <w:qFormat/>
    <w:pPr>
      <w:ind w:left="1287"/>
      <w:outlineLvl w:val="2"/>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82"/>
      <w:ind w:left="2819" w:hanging="186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8" w:hanging="284"/>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inessa_74@tdpu.uz" TargetMode="External"/><Relationship Id="rId8" Type="http://schemas.openxmlformats.org/officeDocument/2006/relationships/hyperlink" Target="http://www.rusnauka.com/23_SND_2008/Pedagogica/26653.doc.htm" TargetMode="External"/><Relationship Id="rId9" Type="http://schemas.openxmlformats.org/officeDocument/2006/relationships/hyperlink" Target="https://www.psychosocial.com/article/PR200272/9560/" TargetMode="External"/><Relationship Id="rId10" Type="http://schemas.openxmlformats.org/officeDocument/2006/relationships/hyperlink" Target="http://www.ijstr.org/final-print/mar2020/Using-Information-Technology-Tools-In-Mathematics-Lessons-For-Teaching-Future-Teachers.pdf" TargetMode="External"/><Relationship Id="rId11" Type="http://schemas.openxmlformats.org/officeDocument/2006/relationships/hyperlink" Target="https://www.psychosocial.com/article/PR200376/9945/" TargetMode="External"/><Relationship Id="rId12" Type="http://schemas.openxmlformats.org/officeDocument/2006/relationships/hyperlink" Target="http://www.ijitee.org/wp-content/uploads/papers/v9i3/C8884019320.pdf" TargetMode="External"/><Relationship Id="rId13" Type="http://schemas.openxmlformats.org/officeDocument/2006/relationships/hyperlink" Target="https://doi.org/10.21070/icecrs.v3i0.356" TargetMode="External"/><Relationship Id="rId14" Type="http://schemas.openxmlformats.org/officeDocument/2006/relationships/hyperlink" Target="https://docplayer.net/166163424-Media-culture-as-a-developing-factor-of-rational-thinking-of-secondary-school-students.html" TargetMode="External"/><Relationship Id="rId15" Type="http://schemas.openxmlformats.org/officeDocument/2006/relationships/hyperlink" Target="https://www.ijitee.org/wp-content/uploads/papers/v9i2/B6181129219.pdf" TargetMode="External"/><Relationship Id="rId16" Type="http://schemas.openxmlformats.org/officeDocument/2006/relationships/hyperlink" Target="http://www.idpublications.org/wp-content/uploads/2020/02/Full-Paper-CONTENTS-AND-TECHNOLOGY-OF-VITAGEN-EDUCATION-OF-HIGHER-EDUCATIONAL-INSTITUTION-STUDENTS.pdf" TargetMode="External"/><Relationship Id="rId17" Type="http://schemas.openxmlformats.org/officeDocument/2006/relationships/hyperlink" Target="http://www.ijstr.org/final-print/apr2020/Development-Of-Technology-Based-On-Vitagenic-Experience-Using-Media-Resources-In-Higher-Educational-Institutions-Students-Teaching.pdf" TargetMode="External"/><Relationship Id="rId18" Type="http://schemas.openxmlformats.org/officeDocument/2006/relationships/hyperlink" Target="http://www.ijitee.org/wp-content/uploads/papers/v9i2/B8025129219.pdf" TargetMode="External"/><Relationship Id="rId19" Type="http://schemas.openxmlformats.org/officeDocument/2006/relationships/hyperlink" Target="http://research-result.ru/journal/download/1327" TargetMode="External"/><Relationship Id="rId20" Type="http://schemas.openxmlformats.org/officeDocument/2006/relationships/hyperlink" Target="http://www.lex.uz/"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description/>
  <dcterms:created xsi:type="dcterms:W3CDTF">2026-01-01T01:25:16Z</dcterms:created>
  <dcterms:modified xsi:type="dcterms:W3CDTF">2026-01-01T01:25:16Z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WPS Writer</vt:lpwstr>
  </property>
  <property fmtid="{D5CDD505-2E9C-101B-9397-08002B2CF9AE}" pid="4" name="LastSaved">
    <vt:filetime>2026-01-01T00:00:00Z</vt:filetime>
  </property>
  <property fmtid="{D5CDD505-2E9C-101B-9397-08002B2CF9AE}" pid="5" name="SourceModified">
    <vt:lpwstr>D:20200503031019+10'10'</vt:lpwstr>
  </property>
</Properties>
</file>