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7" w:lineRule="auto"/>
      </w:pPr>
      <w:r>
        <w:rPr/>
        <w:t>Improving</w:t>
      </w:r>
      <w:r>
        <w:rPr>
          <w:spacing w:val="-16"/>
        </w:rPr>
        <w:t> </w:t>
      </w:r>
      <w:r>
        <w:rPr/>
        <w:t>the</w:t>
      </w:r>
      <w:r>
        <w:rPr>
          <w:spacing w:val="-12"/>
        </w:rPr>
        <w:t> </w:t>
      </w:r>
      <w:r>
        <w:rPr/>
        <w:t>Quality</w:t>
      </w:r>
      <w:r>
        <w:rPr>
          <w:spacing w:val="-21"/>
        </w:rPr>
        <w:t> </w:t>
      </w:r>
      <w:r>
        <w:rPr/>
        <w:t>of</w:t>
      </w:r>
      <w:r>
        <w:rPr>
          <w:spacing w:val="-18"/>
        </w:rPr>
        <w:t> </w:t>
      </w:r>
      <w:r>
        <w:rPr/>
        <w:t>Transport</w:t>
      </w:r>
      <w:r>
        <w:rPr>
          <w:spacing w:val="-12"/>
        </w:rPr>
        <w:t> </w:t>
      </w:r>
      <w:r>
        <w:rPr/>
        <w:t>Services Logistics Approach</w:t>
      </w:r>
    </w:p>
    <w:p>
      <w:pPr>
        <w:spacing w:before="466"/>
        <w:ind w:left="0" w:right="342" w:firstLine="0"/>
        <w:jc w:val="center"/>
        <w:rPr>
          <w:sz w:val="24"/>
        </w:rPr>
      </w:pPr>
      <w:r>
        <w:rPr>
          <w:sz w:val="24"/>
        </w:rPr>
        <w:t>Atadzhanova</w:t>
      </w:r>
      <w:r>
        <w:rPr>
          <w:spacing w:val="-7"/>
          <w:sz w:val="24"/>
        </w:rPr>
        <w:t> </w:t>
      </w:r>
      <w:r>
        <w:rPr>
          <w:sz w:val="24"/>
        </w:rPr>
        <w:t>Zulfiya</w:t>
      </w:r>
      <w:r>
        <w:rPr>
          <w:spacing w:val="-5"/>
          <w:sz w:val="24"/>
        </w:rPr>
        <w:t> </w:t>
      </w:r>
      <w:r>
        <w:rPr>
          <w:sz w:val="24"/>
        </w:rPr>
        <w:t>Saparbaevna,</w:t>
      </w:r>
      <w:r>
        <w:rPr>
          <w:spacing w:val="-2"/>
          <w:sz w:val="24"/>
        </w:rPr>
        <w:t> </w:t>
      </w:r>
      <w:r>
        <w:rPr>
          <w:sz w:val="24"/>
        </w:rPr>
        <w:t>Kadirova</w:t>
      </w:r>
      <w:r>
        <w:rPr>
          <w:spacing w:val="-4"/>
          <w:sz w:val="24"/>
        </w:rPr>
        <w:t> </w:t>
      </w:r>
      <w:r>
        <w:rPr>
          <w:sz w:val="24"/>
        </w:rPr>
        <w:t>Sharafat</w:t>
      </w:r>
      <w:r>
        <w:rPr>
          <w:spacing w:val="1"/>
          <w:sz w:val="24"/>
        </w:rPr>
        <w:t> </w:t>
      </w:r>
      <w:r>
        <w:rPr>
          <w:spacing w:val="-2"/>
          <w:sz w:val="24"/>
        </w:rPr>
        <w:t>Amanovna</w:t>
      </w:r>
    </w:p>
    <w:p>
      <w:pPr>
        <w:pStyle w:val="BodyText"/>
        <w:spacing w:before="78"/>
      </w:pPr>
    </w:p>
    <w:p>
      <w:pPr>
        <w:spacing w:line="357" w:lineRule="auto" w:before="0"/>
        <w:ind w:left="360" w:right="355" w:firstLine="288"/>
        <w:jc w:val="both"/>
        <w:rPr>
          <w:i/>
          <w:sz w:val="20"/>
        </w:rPr>
      </w:pPr>
      <w:r>
        <w:rPr>
          <w:b/>
          <w:i/>
          <w:sz w:val="20"/>
        </w:rPr>
        <w:t>Abstract--- </w:t>
      </w:r>
      <w:r>
        <w:rPr>
          <w:i/>
          <w:sz w:val="20"/>
        </w:rPr>
        <w:t>This Article Is Based On The Theoretical Aspect Of Determining The Omillarni That Should Be Taken Into Account When Assessing The Quality Of Transport Services And Methods Of Studying Their Applicable Level As Well As The Impact On The Development Of Railway Activities.</w:t>
      </w:r>
    </w:p>
    <w:p>
      <w:pPr>
        <w:spacing w:line="364" w:lineRule="auto" w:before="101"/>
        <w:ind w:left="360" w:right="353" w:firstLine="288"/>
        <w:jc w:val="both"/>
        <w:rPr>
          <w:i/>
          <w:sz w:val="20"/>
        </w:rPr>
      </w:pPr>
      <w:r>
        <w:rPr>
          <w:b/>
          <w:i/>
          <w:sz w:val="20"/>
        </w:rPr>
        <w:t>Keywords--- </w:t>
      </w:r>
      <w:r>
        <w:rPr>
          <w:i/>
          <w:sz w:val="20"/>
        </w:rPr>
        <w:t>Transport, infrastructure, railway, transport services, competition, transport-Logistic Services, counter-transports, transport Logistics, Transport Management, ecology, complexion.</w:t>
      </w:r>
    </w:p>
    <w:p>
      <w:pPr>
        <w:pStyle w:val="BodyText"/>
        <w:spacing w:before="2"/>
        <w:rPr>
          <w:i/>
          <w:sz w:val="17"/>
        </w:rPr>
      </w:pPr>
      <w:r>
        <w:rPr>
          <w:i/>
          <w:sz w:val="17"/>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140843</wp:posOffset>
                </wp:positionV>
                <wp:extent cx="59829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82970" cy="6350"/>
                        </a:xfrm>
                        <a:custGeom>
                          <a:avLst/>
                          <a:gdLst/>
                          <a:ahLst/>
                          <a:cxnLst/>
                          <a:rect l="l" t="t" r="r" b="b"/>
                          <a:pathLst>
                            <a:path w="5982970" h="6350">
                              <a:moveTo>
                                <a:pt x="5982589" y="0"/>
                              </a:moveTo>
                              <a:lnTo>
                                <a:pt x="0" y="0"/>
                              </a:lnTo>
                              <a:lnTo>
                                <a:pt x="0" y="6096"/>
                              </a:lnTo>
                              <a:lnTo>
                                <a:pt x="5982589" y="609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1.090019pt;width:471.07pt;height:.48001pt;mso-position-horizontal-relative:page;mso-position-vertical-relative:paragraph;z-index:-15728640;mso-wrap-distance-left:0;mso-wrap-distance-right:0" id="docshape4" filled="true" fillcolor="#000000" stroked="false">
                <v:fill type="solid"/>
                <w10:wrap type="topAndBottom"/>
              </v:rect>
            </w:pict>
          </mc:Fallback>
        </mc:AlternateContent>
      </w:r>
    </w:p>
    <w:p>
      <w:pPr>
        <w:pStyle w:val="Heading1"/>
        <w:spacing w:before="237"/>
      </w:pPr>
      <w:r>
        <w:rPr>
          <w:spacing w:val="-2"/>
        </w:rPr>
        <w:t>STRING-LIKE</w:t>
      </w:r>
      <w:r>
        <w:rPr>
          <w:spacing w:val="-3"/>
        </w:rPr>
        <w:t> </w:t>
      </w:r>
      <w:r>
        <w:rPr>
          <w:spacing w:val="-2"/>
        </w:rPr>
        <w:t>VINE</w:t>
      </w:r>
      <w:r>
        <w:rPr>
          <w:spacing w:val="-3"/>
        </w:rPr>
        <w:t> </w:t>
      </w:r>
      <w:r>
        <w:rPr>
          <w:spacing w:val="-2"/>
        </w:rPr>
        <w:t>BRANCHES</w:t>
      </w:r>
    </w:p>
    <w:p>
      <w:pPr>
        <w:pStyle w:val="BodyText"/>
        <w:spacing w:line="360" w:lineRule="auto" w:before="73"/>
        <w:ind w:left="360" w:right="366" w:firstLine="288"/>
        <w:jc w:val="both"/>
      </w:pPr>
      <w:r>
        <w:rPr/>
        <w:t>At present, the concept of service includes all types of labor that are not associated with changing the shape of material objects or products of nature. As a result of such labor, a separate consumption value is created, and its amount is measured by the socially useful activity of Labor.</w:t>
      </w:r>
    </w:p>
    <w:p>
      <w:pPr>
        <w:pStyle w:val="BodyText"/>
        <w:spacing w:line="360" w:lineRule="auto" w:before="103"/>
        <w:ind w:left="360" w:right="350" w:firstLine="288"/>
        <w:jc w:val="both"/>
      </w:pPr>
      <w:r>
        <w:rPr/>
        <w:t>The launch of market economies, the establishment of the transport service market, competition among the enterprises providing</w:t>
      </w:r>
      <w:r>
        <w:rPr>
          <w:spacing w:val="-4"/>
        </w:rPr>
        <w:t> </w:t>
      </w:r>
      <w:r>
        <w:rPr/>
        <w:t>transport services necessitates in-depth</w:t>
      </w:r>
      <w:r>
        <w:rPr>
          <w:spacing w:val="-4"/>
        </w:rPr>
        <w:t> </w:t>
      </w:r>
      <w:r>
        <w:rPr/>
        <w:t>study</w:t>
      </w:r>
      <w:r>
        <w:rPr>
          <w:spacing w:val="-9"/>
        </w:rPr>
        <w:t> </w:t>
      </w:r>
      <w:r>
        <w:rPr/>
        <w:t>of</w:t>
      </w:r>
      <w:r>
        <w:rPr>
          <w:spacing w:val="-4"/>
        </w:rPr>
        <w:t> </w:t>
      </w:r>
      <w:r>
        <w:rPr/>
        <w:t>the</w:t>
      </w:r>
      <w:r>
        <w:rPr>
          <w:spacing w:val="-2"/>
        </w:rPr>
        <w:t> </w:t>
      </w:r>
      <w:r>
        <w:rPr/>
        <w:t>practice</w:t>
      </w:r>
      <w:r>
        <w:rPr>
          <w:spacing w:val="-2"/>
        </w:rPr>
        <w:t> </w:t>
      </w:r>
      <w:r>
        <w:rPr/>
        <w:t>of</w:t>
      </w:r>
      <w:r>
        <w:rPr>
          <w:spacing w:val="-4"/>
        </w:rPr>
        <w:t> </w:t>
      </w:r>
      <w:r>
        <w:rPr/>
        <w:t>operating</w:t>
      </w:r>
      <w:r>
        <w:rPr>
          <w:spacing w:val="-4"/>
        </w:rPr>
        <w:t> </w:t>
      </w:r>
      <w:r>
        <w:rPr/>
        <w:t>in the</w:t>
      </w:r>
      <w:r>
        <w:rPr>
          <w:spacing w:val="-2"/>
        </w:rPr>
        <w:t> </w:t>
      </w:r>
      <w:r>
        <w:rPr/>
        <w:t>countries in the conditions of market economy. In recent times, the importance of the logistics management issues that are being carried out in the implementation of transportation service is increasing.On the basis of logistic management, it is possible to further clarify the current methods of assessing the quality of transport services provided to consumers through a wide range of</w:t>
      </w:r>
      <w:r>
        <w:rPr>
          <w:spacing w:val="-3"/>
        </w:rPr>
        <w:t> </w:t>
      </w:r>
      <w:r>
        <w:rPr/>
        <w:t>alternatives and selection. It is known that the determination of ways to</w:t>
      </w:r>
      <w:r>
        <w:rPr>
          <w:spacing w:val="-3"/>
        </w:rPr>
        <w:t> </w:t>
      </w:r>
      <w:r>
        <w:rPr/>
        <w:t>improve the quality of services is carried out on the basis of marketing research, by identifying existing and potential consumers, analyzing their economic relations, studying their successful and problematic places. To achieve this, the field of transportation services should operate in such a way that the need for the volume and quality of services of consumers in this area is provided at the lowest cost.</w:t>
      </w:r>
    </w:p>
    <w:p>
      <w:pPr>
        <w:pStyle w:val="BodyText"/>
        <w:spacing w:before="14"/>
      </w:pPr>
    </w:p>
    <w:p>
      <w:pPr>
        <w:pStyle w:val="Heading1"/>
      </w:pPr>
      <w:r>
        <w:rPr/>
        <w:t>ANALYSIS</w:t>
      </w:r>
      <w:r>
        <w:rPr>
          <w:spacing w:val="-15"/>
        </w:rPr>
        <w:t> </w:t>
      </w:r>
      <w:r>
        <w:rPr/>
        <w:t>OF</w:t>
      </w:r>
      <w:r>
        <w:rPr>
          <w:spacing w:val="-15"/>
        </w:rPr>
        <w:t> </w:t>
      </w:r>
      <w:r>
        <w:rPr/>
        <w:t>LITERATURE</w:t>
      </w:r>
      <w:r>
        <w:rPr>
          <w:spacing w:val="-15"/>
        </w:rPr>
        <w:t> </w:t>
      </w:r>
      <w:r>
        <w:rPr/>
        <w:t>ON</w:t>
      </w:r>
      <w:r>
        <w:rPr>
          <w:spacing w:val="-15"/>
        </w:rPr>
        <w:t> </w:t>
      </w:r>
      <w:r>
        <w:rPr/>
        <w:t>THE</w:t>
      </w:r>
      <w:r>
        <w:rPr>
          <w:spacing w:val="-14"/>
        </w:rPr>
        <w:t> </w:t>
      </w:r>
      <w:r>
        <w:rPr>
          <w:spacing w:val="-2"/>
        </w:rPr>
        <w:t>TOPIC:</w:t>
      </w:r>
    </w:p>
    <w:p>
      <w:pPr>
        <w:pStyle w:val="BodyText"/>
        <w:spacing w:line="360" w:lineRule="auto" w:before="78"/>
        <w:ind w:left="360" w:right="367" w:firstLine="288"/>
        <w:jc w:val="both"/>
      </w:pPr>
      <w:r>
        <w:rPr/>
        <w:t>The change of</w:t>
      </w:r>
      <w:r>
        <w:rPr>
          <w:spacing w:val="-2"/>
        </w:rPr>
        <w:t> </w:t>
      </w:r>
      <w:r>
        <w:rPr/>
        <w:t>production from the supply</w:t>
      </w:r>
      <w:r>
        <w:rPr>
          <w:spacing w:val="-2"/>
        </w:rPr>
        <w:t> </w:t>
      </w:r>
      <w:r>
        <w:rPr/>
        <w:t>of</w:t>
      </w:r>
      <w:r>
        <w:rPr>
          <w:spacing w:val="-2"/>
        </w:rPr>
        <w:t> </w:t>
      </w:r>
      <w:r>
        <w:rPr/>
        <w:t>commodity</w:t>
      </w:r>
      <w:r>
        <w:rPr>
          <w:spacing w:val="-7"/>
        </w:rPr>
        <w:t> </w:t>
      </w:r>
      <w:r>
        <w:rPr/>
        <w:t>products to</w:t>
      </w:r>
      <w:r>
        <w:rPr>
          <w:spacing w:val="-2"/>
        </w:rPr>
        <w:t> </w:t>
      </w:r>
      <w:r>
        <w:rPr/>
        <w:t>the development of</w:t>
      </w:r>
      <w:r>
        <w:rPr>
          <w:spacing w:val="-2"/>
        </w:rPr>
        <w:t> </w:t>
      </w:r>
      <w:r>
        <w:rPr/>
        <w:t>services is a sign of</w:t>
      </w:r>
      <w:r>
        <w:rPr>
          <w:spacing w:val="-2"/>
        </w:rPr>
        <w:t> </w:t>
      </w:r>
      <w:r>
        <w:rPr/>
        <w:t>the transition of society from the industrial level to the postindustrial level. One of the advantages of these positive changes is that P.Drugger, Rastau, Y.Shumpeter, D.Bell, K.Scientists like Clark have studied. These scientists have justified the high popularity</w:t>
      </w:r>
      <w:r>
        <w:rPr>
          <w:spacing w:val="-2"/>
        </w:rPr>
        <w:t> </w:t>
      </w:r>
      <w:r>
        <w:rPr/>
        <w:t>of services in the country</w:t>
      </w:r>
      <w:r>
        <w:rPr>
          <w:spacing w:val="-2"/>
        </w:rPr>
        <w:t> </w:t>
      </w:r>
      <w:r>
        <w:rPr/>
        <w:t>Yaim as the main characteristic of the postindustrial society.</w:t>
      </w:r>
    </w:p>
    <w:p>
      <w:pPr>
        <w:pStyle w:val="BodyText"/>
        <w:spacing w:line="360" w:lineRule="auto" w:before="99"/>
        <w:ind w:left="360" w:right="353" w:firstLine="288"/>
        <w:jc w:val="both"/>
      </w:pPr>
      <w:r>
        <w:rPr/>
        <w:t>Russian scientists have also covered in their scientific works the market of transport services and the scientific- theoretical and methodological issues of its development. Scientists in the field of Transport service S. A. Balalaev and</w:t>
      </w:r>
      <w:r>
        <w:rPr>
          <w:spacing w:val="32"/>
        </w:rPr>
        <w:t> </w:t>
      </w:r>
      <w:r>
        <w:rPr/>
        <w:t>I.</w:t>
      </w:r>
      <w:r>
        <w:rPr>
          <w:spacing w:val="34"/>
        </w:rPr>
        <w:t> </w:t>
      </w:r>
      <w:r>
        <w:rPr/>
        <w:t>A.</w:t>
      </w:r>
      <w:r>
        <w:rPr>
          <w:spacing w:val="34"/>
        </w:rPr>
        <w:t> </w:t>
      </w:r>
      <w:r>
        <w:rPr/>
        <w:t>Chernyshovs</w:t>
      </w:r>
      <w:r>
        <w:rPr>
          <w:spacing w:val="30"/>
        </w:rPr>
        <w:t> </w:t>
      </w:r>
      <w:r>
        <w:rPr/>
        <w:t>give</w:t>
      </w:r>
      <w:r>
        <w:rPr>
          <w:spacing w:val="30"/>
        </w:rPr>
        <w:t> </w:t>
      </w:r>
      <w:r>
        <w:rPr/>
        <w:t>such</w:t>
      </w:r>
      <w:r>
        <w:rPr>
          <w:spacing w:val="36"/>
        </w:rPr>
        <w:t> </w:t>
      </w:r>
      <w:r>
        <w:rPr/>
        <w:t>a</w:t>
      </w:r>
      <w:r>
        <w:rPr>
          <w:spacing w:val="33"/>
        </w:rPr>
        <w:t> </w:t>
      </w:r>
      <w:r>
        <w:rPr/>
        <w:t>definition</w:t>
      </w:r>
      <w:r>
        <w:rPr>
          <w:spacing w:val="32"/>
        </w:rPr>
        <w:t> </w:t>
      </w:r>
      <w:r>
        <w:rPr/>
        <w:t>to</w:t>
      </w:r>
      <w:r>
        <w:rPr>
          <w:spacing w:val="28"/>
        </w:rPr>
        <w:t> </w:t>
      </w:r>
      <w:r>
        <w:rPr/>
        <w:t>transport</w:t>
      </w:r>
      <w:r>
        <w:rPr>
          <w:spacing w:val="30"/>
        </w:rPr>
        <w:t> </w:t>
      </w:r>
      <w:r>
        <w:rPr/>
        <w:t>services</w:t>
      </w:r>
      <w:r>
        <w:rPr>
          <w:spacing w:val="30"/>
        </w:rPr>
        <w:t> </w:t>
      </w:r>
      <w:r>
        <w:rPr/>
        <w:t>in</w:t>
      </w:r>
      <w:r>
        <w:rPr>
          <w:spacing w:val="32"/>
        </w:rPr>
        <w:t> </w:t>
      </w:r>
      <w:r>
        <w:rPr/>
        <w:t>their</w:t>
      </w:r>
      <w:r>
        <w:rPr>
          <w:spacing w:val="36"/>
        </w:rPr>
        <w:t> </w:t>
      </w:r>
      <w:r>
        <w:rPr/>
        <w:t>scientific</w:t>
      </w:r>
      <w:r>
        <w:rPr>
          <w:spacing w:val="30"/>
        </w:rPr>
        <w:t> </w:t>
      </w:r>
      <w:r>
        <w:rPr/>
        <w:t>work:</w:t>
      </w:r>
      <w:r>
        <w:rPr>
          <w:spacing w:val="33"/>
        </w:rPr>
        <w:t> </w:t>
      </w:r>
      <w:r>
        <w:rPr/>
        <w:t>"transport</w:t>
      </w:r>
      <w:r>
        <w:rPr>
          <w:spacing w:val="33"/>
        </w:rPr>
        <w:t> </w:t>
      </w:r>
      <w:r>
        <w:rPr/>
        <w:t>service</w:t>
      </w:r>
      <w:r>
        <w:rPr>
          <w:spacing w:val="40"/>
        </w:rPr>
        <w:t> </w:t>
      </w:r>
      <w:r>
        <w:rPr/>
        <w:t>–</w:t>
      </w:r>
    </w:p>
    <w:p>
      <w:pPr>
        <w:pStyle w:val="BodyText"/>
        <w:spacing w:before="4"/>
        <w:rPr>
          <w:sz w:val="14"/>
        </w:rPr>
      </w:pPr>
      <w:r>
        <w:rPr>
          <w:sz w:val="14"/>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120074</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9.454647pt;width:144.07pt;height:.71997pt;mso-position-horizontal-relative:page;mso-position-vertical-relative:paragraph;z-index:-15728128;mso-wrap-distance-left:0;mso-wrap-distance-right:0" id="docshape5" filled="true" fillcolor="#000000" stroked="false">
                <v:fill type="solid"/>
                <w10:wrap type="topAndBottom"/>
              </v:rect>
            </w:pict>
          </mc:Fallback>
        </mc:AlternateContent>
      </w:r>
    </w:p>
    <w:p>
      <w:pPr>
        <w:spacing w:before="100"/>
        <w:ind w:left="648" w:right="0" w:firstLine="0"/>
        <w:jc w:val="left"/>
        <w:rPr>
          <w:i/>
          <w:sz w:val="16"/>
        </w:rPr>
      </w:pPr>
      <w:r>
        <w:rPr>
          <w:i/>
          <w:sz w:val="16"/>
          <w:vertAlign w:val="superscript"/>
        </w:rPr>
        <w:t>1</w:t>
      </w:r>
      <w:r>
        <w:rPr>
          <w:i/>
          <w:spacing w:val="-14"/>
          <w:sz w:val="16"/>
          <w:vertAlign w:val="baseline"/>
        </w:rPr>
        <w:t> </w:t>
      </w:r>
      <w:r>
        <w:rPr>
          <w:i/>
          <w:sz w:val="16"/>
          <w:vertAlign w:val="baseline"/>
        </w:rPr>
        <w:t>Atadzhanova</w:t>
      </w:r>
      <w:r>
        <w:rPr>
          <w:i/>
          <w:spacing w:val="-5"/>
          <w:sz w:val="16"/>
          <w:vertAlign w:val="baseline"/>
        </w:rPr>
        <w:t> </w:t>
      </w:r>
      <w:r>
        <w:rPr>
          <w:i/>
          <w:sz w:val="16"/>
          <w:vertAlign w:val="baseline"/>
        </w:rPr>
        <w:t>Zulfiya</w:t>
      </w:r>
      <w:r>
        <w:rPr>
          <w:i/>
          <w:spacing w:val="-3"/>
          <w:sz w:val="16"/>
          <w:vertAlign w:val="baseline"/>
        </w:rPr>
        <w:t> </w:t>
      </w:r>
      <w:r>
        <w:rPr>
          <w:i/>
          <w:sz w:val="16"/>
          <w:vertAlign w:val="baseline"/>
        </w:rPr>
        <w:t>Saparbaevna,</w:t>
      </w:r>
      <w:r>
        <w:rPr>
          <w:i/>
          <w:spacing w:val="-5"/>
          <w:sz w:val="16"/>
          <w:vertAlign w:val="baseline"/>
        </w:rPr>
        <w:t> </w:t>
      </w:r>
      <w:r>
        <w:rPr>
          <w:i/>
          <w:sz w:val="16"/>
          <w:vertAlign w:val="baseline"/>
        </w:rPr>
        <w:t>Tashkent</w:t>
      </w:r>
      <w:r>
        <w:rPr>
          <w:i/>
          <w:spacing w:val="-6"/>
          <w:sz w:val="16"/>
          <w:vertAlign w:val="baseline"/>
        </w:rPr>
        <w:t> </w:t>
      </w:r>
      <w:r>
        <w:rPr>
          <w:i/>
          <w:sz w:val="16"/>
          <w:vertAlign w:val="baseline"/>
        </w:rPr>
        <w:t>Institute</w:t>
      </w:r>
      <w:r>
        <w:rPr>
          <w:i/>
          <w:spacing w:val="-4"/>
          <w:sz w:val="16"/>
          <w:vertAlign w:val="baseline"/>
        </w:rPr>
        <w:t> </w:t>
      </w:r>
      <w:r>
        <w:rPr>
          <w:i/>
          <w:sz w:val="16"/>
          <w:vertAlign w:val="baseline"/>
        </w:rPr>
        <w:t>of</w:t>
      </w:r>
      <w:r>
        <w:rPr>
          <w:i/>
          <w:spacing w:val="-5"/>
          <w:sz w:val="16"/>
          <w:vertAlign w:val="baseline"/>
        </w:rPr>
        <w:t> </w:t>
      </w:r>
      <w:r>
        <w:rPr>
          <w:i/>
          <w:sz w:val="16"/>
          <w:vertAlign w:val="baseline"/>
        </w:rPr>
        <w:t>Railway</w:t>
      </w:r>
      <w:r>
        <w:rPr>
          <w:i/>
          <w:spacing w:val="1"/>
          <w:sz w:val="16"/>
          <w:vertAlign w:val="baseline"/>
        </w:rPr>
        <w:t> </w:t>
      </w:r>
      <w:r>
        <w:rPr>
          <w:i/>
          <w:spacing w:val="-2"/>
          <w:sz w:val="16"/>
          <w:vertAlign w:val="baseline"/>
        </w:rPr>
        <w:t>Engineers</w:t>
      </w:r>
    </w:p>
    <w:p>
      <w:pPr>
        <w:spacing w:before="4"/>
        <w:ind w:left="648" w:right="0" w:firstLine="0"/>
        <w:jc w:val="left"/>
        <w:rPr>
          <w:i/>
          <w:sz w:val="16"/>
        </w:rPr>
      </w:pPr>
      <w:r>
        <w:rPr>
          <w:i/>
          <w:sz w:val="16"/>
          <w:vertAlign w:val="superscript"/>
        </w:rPr>
        <w:t>2</w:t>
      </w:r>
      <w:r>
        <w:rPr>
          <w:i/>
          <w:spacing w:val="-14"/>
          <w:sz w:val="16"/>
          <w:vertAlign w:val="baseline"/>
        </w:rPr>
        <w:t> </w:t>
      </w:r>
      <w:r>
        <w:rPr>
          <w:i/>
          <w:sz w:val="16"/>
          <w:vertAlign w:val="baseline"/>
        </w:rPr>
        <w:t>Kadirova</w:t>
      </w:r>
      <w:r>
        <w:rPr>
          <w:i/>
          <w:spacing w:val="-4"/>
          <w:sz w:val="16"/>
          <w:vertAlign w:val="baseline"/>
        </w:rPr>
        <w:t> </w:t>
      </w:r>
      <w:r>
        <w:rPr>
          <w:i/>
          <w:sz w:val="16"/>
          <w:vertAlign w:val="baseline"/>
        </w:rPr>
        <w:t>Sharafat</w:t>
      </w:r>
      <w:r>
        <w:rPr>
          <w:i/>
          <w:spacing w:val="-4"/>
          <w:sz w:val="16"/>
          <w:vertAlign w:val="baseline"/>
        </w:rPr>
        <w:t> </w:t>
      </w:r>
      <w:r>
        <w:rPr>
          <w:i/>
          <w:sz w:val="16"/>
          <w:vertAlign w:val="baseline"/>
        </w:rPr>
        <w:t>Amanovna,</w:t>
      </w:r>
      <w:r>
        <w:rPr>
          <w:i/>
          <w:spacing w:val="-5"/>
          <w:sz w:val="16"/>
          <w:vertAlign w:val="baseline"/>
        </w:rPr>
        <w:t> </w:t>
      </w:r>
      <w:r>
        <w:rPr>
          <w:i/>
          <w:sz w:val="16"/>
          <w:vertAlign w:val="baseline"/>
        </w:rPr>
        <w:t>Tashkent</w:t>
      </w:r>
      <w:r>
        <w:rPr>
          <w:i/>
          <w:spacing w:val="-5"/>
          <w:sz w:val="16"/>
          <w:vertAlign w:val="baseline"/>
        </w:rPr>
        <w:t> </w:t>
      </w:r>
      <w:r>
        <w:rPr>
          <w:i/>
          <w:sz w:val="16"/>
          <w:vertAlign w:val="baseline"/>
        </w:rPr>
        <w:t>Institute</w:t>
      </w:r>
      <w:r>
        <w:rPr>
          <w:i/>
          <w:spacing w:val="-3"/>
          <w:sz w:val="16"/>
          <w:vertAlign w:val="baseline"/>
        </w:rPr>
        <w:t> </w:t>
      </w:r>
      <w:r>
        <w:rPr>
          <w:i/>
          <w:sz w:val="16"/>
          <w:vertAlign w:val="baseline"/>
        </w:rPr>
        <w:t>of</w:t>
      </w:r>
      <w:r>
        <w:rPr>
          <w:i/>
          <w:spacing w:val="-4"/>
          <w:sz w:val="16"/>
          <w:vertAlign w:val="baseline"/>
        </w:rPr>
        <w:t> </w:t>
      </w:r>
      <w:r>
        <w:rPr>
          <w:i/>
          <w:sz w:val="16"/>
          <w:vertAlign w:val="baseline"/>
        </w:rPr>
        <w:t>Railway</w:t>
      </w:r>
      <w:r>
        <w:rPr>
          <w:i/>
          <w:spacing w:val="2"/>
          <w:sz w:val="16"/>
          <w:vertAlign w:val="baseline"/>
        </w:rPr>
        <w:t> </w:t>
      </w:r>
      <w:r>
        <w:rPr>
          <w:i/>
          <w:spacing w:val="-2"/>
          <w:sz w:val="16"/>
          <w:vertAlign w:val="baseline"/>
        </w:rPr>
        <w:t>Engineers</w:t>
      </w:r>
    </w:p>
    <w:p>
      <w:pPr>
        <w:spacing w:after="0"/>
        <w:jc w:val="left"/>
        <w:rPr>
          <w:i/>
          <w:sz w:val="16"/>
        </w:rPr>
        <w:sectPr>
          <w:headerReference w:type="default" r:id="rId5"/>
          <w:footerReference w:type="default" r:id="rId6"/>
          <w:type w:val="continuous"/>
          <w:pgSz w:w="12240" w:h="15840"/>
          <w:pgMar w:header="435" w:footer="623" w:top="1120" w:bottom="820" w:left="1080" w:right="1080"/>
          <w:pgNumType w:start="5203"/>
        </w:sectPr>
      </w:pPr>
    </w:p>
    <w:p>
      <w:pPr>
        <w:pStyle w:val="BodyText"/>
        <w:spacing w:before="115"/>
        <w:rPr>
          <w:i/>
        </w:rPr>
      </w:pPr>
    </w:p>
    <w:p>
      <w:pPr>
        <w:pStyle w:val="BodyText"/>
        <w:spacing w:line="360" w:lineRule="auto"/>
        <w:ind w:left="360" w:right="350"/>
        <w:jc w:val="both"/>
      </w:pPr>
      <w:r>
        <w:rPr/>
        <w:t>describes as" the result of the activities of the shipper and receiver in accordance with the requirements and norms established in the transport business, as well as the performance of transport services in accordance with the requirements of passengers, "and considers the provision of transport services as" the process .</w:t>
      </w:r>
    </w:p>
    <w:p>
      <w:pPr>
        <w:pStyle w:val="BodyText"/>
        <w:spacing w:line="360" w:lineRule="auto" w:before="99"/>
        <w:ind w:left="360" w:right="363" w:firstLine="288"/>
        <w:jc w:val="both"/>
      </w:pPr>
      <w:r>
        <w:rPr/>
        <w:t>V.M.If Nikolashin stressed that "transportation service delivery is associated with the process of placing cargo and passengers in time and space and can be identified as satellite services for this activity of transport services", then L.B.Mirotin described transportation services</w:t>
      </w:r>
      <w:r>
        <w:rPr>
          <w:spacing w:val="-1"/>
        </w:rPr>
        <w:t> </w:t>
      </w:r>
      <w:r>
        <w:rPr/>
        <w:t>as" a type of</w:t>
      </w:r>
      <w:r>
        <w:rPr>
          <w:spacing w:val="-4"/>
        </w:rPr>
        <w:t> </w:t>
      </w:r>
      <w:r>
        <w:rPr/>
        <w:t>transportation activity</w:t>
      </w:r>
      <w:r>
        <w:rPr>
          <w:spacing w:val="-9"/>
        </w:rPr>
        <w:t> </w:t>
      </w:r>
      <w:r>
        <w:rPr/>
        <w:t>aimed at meeting the</w:t>
      </w:r>
      <w:r>
        <w:rPr>
          <w:spacing w:val="-2"/>
        </w:rPr>
        <w:t> </w:t>
      </w:r>
      <w:r>
        <w:rPr/>
        <w:t>demand of people and characterizing the availability of the necessary technological, economic, information, legal and resource supply.</w:t>
      </w:r>
    </w:p>
    <w:p>
      <w:pPr>
        <w:pStyle w:val="BodyText"/>
        <w:spacing w:line="360" w:lineRule="auto" w:before="104"/>
        <w:ind w:left="360" w:right="356" w:firstLine="288"/>
        <w:jc w:val="both"/>
      </w:pPr>
      <w:r>
        <w:rPr/>
        <w:t>"Scientists from our country. Sh.A. If there is a tariff quot; transport service is considered a type of transport activity aimed at satisfying the needs of these enterprises and people, it is an expression from theeksex of any operations not only</w:t>
      </w:r>
      <w:r>
        <w:rPr>
          <w:spacing w:val="-4"/>
        </w:rPr>
        <w:t> </w:t>
      </w:r>
      <w:r>
        <w:rPr/>
        <w:t>in the process of transportation of cargo or passengers, but also in the process of transportation, but also in connection with its preparation and implementation", then K.M.According to Nazarov, "when talking about the transport service, the task is understood, which ends the process of material production, as well as connecting with the consumer". According toscientists Q.Sidiknazarov, G. Samatov, " the transport service is an activity</w:t>
      </w:r>
      <w:r>
        <w:rPr>
          <w:spacing w:val="-7"/>
        </w:rPr>
        <w:t> </w:t>
      </w:r>
      <w:r>
        <w:rPr/>
        <w:t>aimed at the transportation of</w:t>
      </w:r>
      <w:r>
        <w:rPr>
          <w:spacing w:val="-2"/>
        </w:rPr>
        <w:t> </w:t>
      </w:r>
      <w:r>
        <w:rPr/>
        <w:t>cargo</w:t>
      </w:r>
      <w:r>
        <w:rPr>
          <w:spacing w:val="-2"/>
        </w:rPr>
        <w:t> </w:t>
      </w:r>
      <w:r>
        <w:rPr/>
        <w:t>and</w:t>
      </w:r>
      <w:r>
        <w:rPr>
          <w:spacing w:val="-2"/>
        </w:rPr>
        <w:t> </w:t>
      </w:r>
      <w:r>
        <w:rPr/>
        <w:t>passengers, the level of</w:t>
      </w:r>
      <w:r>
        <w:rPr>
          <w:spacing w:val="-2"/>
        </w:rPr>
        <w:t> </w:t>
      </w:r>
      <w:r>
        <w:rPr/>
        <w:t>its quality</w:t>
      </w:r>
      <w:r>
        <w:rPr>
          <w:spacing w:val="-7"/>
        </w:rPr>
        <w:t> </w:t>
      </w:r>
      <w:r>
        <w:rPr/>
        <w:t>is ensured on the basis of</w:t>
      </w:r>
      <w:r>
        <w:rPr>
          <w:spacing w:val="-2"/>
        </w:rPr>
        <w:t> </w:t>
      </w:r>
      <w:r>
        <w:rPr/>
        <w:t>logistic principles." Therefore, they also investigated the issues of optimization of the market of transport and logistics services in their scientific work.</w:t>
      </w:r>
    </w:p>
    <w:p>
      <w:pPr>
        <w:pStyle w:val="BodyText"/>
        <w:spacing w:before="13"/>
      </w:pPr>
    </w:p>
    <w:p>
      <w:pPr>
        <w:pStyle w:val="Heading1"/>
        <w:jc w:val="both"/>
      </w:pPr>
      <w:r>
        <w:rPr>
          <w:spacing w:val="-2"/>
        </w:rPr>
        <w:t>RESEARCH METHODOLOGY</w:t>
      </w:r>
    </w:p>
    <w:p>
      <w:pPr>
        <w:pStyle w:val="BodyText"/>
        <w:spacing w:line="355" w:lineRule="auto" w:before="78"/>
        <w:ind w:left="360" w:right="354" w:firstLine="288"/>
        <w:jc w:val="both"/>
      </w:pPr>
      <w:r>
        <w:rPr/>
        <w:t>In the course of the study, grouping, comparison and comparative analysis, economic-statistical method and monographic observation methods were used</w:t>
      </w:r>
    </w:p>
    <w:p>
      <w:pPr>
        <w:pStyle w:val="BodyText"/>
        <w:spacing w:before="22"/>
      </w:pPr>
    </w:p>
    <w:p>
      <w:pPr>
        <w:pStyle w:val="Heading1"/>
        <w:jc w:val="both"/>
      </w:pPr>
      <w:r>
        <w:rPr>
          <w:spacing w:val="-2"/>
        </w:rPr>
        <w:t>ANALYSIS</w:t>
      </w:r>
      <w:r>
        <w:rPr>
          <w:spacing w:val="-4"/>
        </w:rPr>
        <w:t> </w:t>
      </w:r>
      <w:r>
        <w:rPr>
          <w:spacing w:val="-2"/>
        </w:rPr>
        <w:t>AND</w:t>
      </w:r>
      <w:r>
        <w:rPr>
          <w:spacing w:val="-6"/>
        </w:rPr>
        <w:t> </w:t>
      </w:r>
      <w:r>
        <w:rPr>
          <w:spacing w:val="-2"/>
        </w:rPr>
        <w:t>RESULTS</w:t>
      </w:r>
    </w:p>
    <w:p>
      <w:pPr>
        <w:pStyle w:val="BodyText"/>
        <w:spacing w:line="360" w:lineRule="auto" w:before="73"/>
        <w:ind w:left="360" w:firstLine="288"/>
      </w:pPr>
      <w:r>
        <w:rPr/>
        <w:t>Development</w:t>
      </w:r>
      <w:r>
        <w:rPr>
          <w:spacing w:val="33"/>
        </w:rPr>
        <w:t> </w:t>
      </w:r>
      <w:r>
        <w:rPr/>
        <w:t>of</w:t>
      </w:r>
      <w:r>
        <w:rPr>
          <w:spacing w:val="27"/>
        </w:rPr>
        <w:t> </w:t>
      </w:r>
      <w:r>
        <w:rPr/>
        <w:t>transport</w:t>
      </w:r>
      <w:r>
        <w:rPr>
          <w:spacing w:val="33"/>
        </w:rPr>
        <w:t> </w:t>
      </w:r>
      <w:r>
        <w:rPr/>
        <w:t>sector</w:t>
      </w:r>
      <w:r>
        <w:rPr>
          <w:spacing w:val="36"/>
        </w:rPr>
        <w:t> </w:t>
      </w:r>
      <w:r>
        <w:rPr/>
        <w:t>in</w:t>
      </w:r>
      <w:r>
        <w:rPr>
          <w:spacing w:val="32"/>
        </w:rPr>
        <w:t> </w:t>
      </w:r>
      <w:r>
        <w:rPr/>
        <w:t>the</w:t>
      </w:r>
      <w:r>
        <w:rPr>
          <w:spacing w:val="29"/>
        </w:rPr>
        <w:t> </w:t>
      </w:r>
      <w:r>
        <w:rPr/>
        <w:t>Republic</w:t>
      </w:r>
      <w:r>
        <w:rPr>
          <w:spacing w:val="29"/>
        </w:rPr>
        <w:t> </w:t>
      </w:r>
      <w:r>
        <w:rPr/>
        <w:t>in</w:t>
      </w:r>
      <w:r>
        <w:rPr>
          <w:spacing w:val="36"/>
        </w:rPr>
        <w:t> </w:t>
      </w:r>
      <w:r>
        <w:rPr/>
        <w:t>2010-2018tirishga</w:t>
      </w:r>
      <w:r>
        <w:rPr>
          <w:spacing w:val="33"/>
        </w:rPr>
        <w:t> </w:t>
      </w:r>
      <w:r>
        <w:rPr/>
        <w:t>42</w:t>
      </w:r>
      <w:r>
        <w:rPr>
          <w:spacing w:val="27"/>
        </w:rPr>
        <w:t> </w:t>
      </w:r>
      <w:r>
        <w:rPr/>
        <w:t>trillion</w:t>
      </w:r>
      <w:r>
        <w:rPr>
          <w:spacing w:val="32"/>
        </w:rPr>
        <w:t> </w:t>
      </w:r>
      <w:r>
        <w:rPr/>
        <w:t>more</w:t>
      </w:r>
      <w:r>
        <w:rPr>
          <w:spacing w:val="29"/>
        </w:rPr>
        <w:t> </w:t>
      </w:r>
      <w:r>
        <w:rPr/>
        <w:t>than</w:t>
      </w:r>
      <w:r>
        <w:rPr>
          <w:spacing w:val="36"/>
        </w:rPr>
        <w:t> </w:t>
      </w:r>
      <w:r>
        <w:rPr/>
        <w:t>sum</w:t>
      </w:r>
      <w:r>
        <w:rPr>
          <w:spacing w:val="28"/>
        </w:rPr>
        <w:t> </w:t>
      </w:r>
      <w:r>
        <w:rPr/>
        <w:t>investment </w:t>
      </w:r>
      <w:r>
        <w:rPr>
          <w:spacing w:val="-2"/>
        </w:rPr>
        <w:t>attracted.</w:t>
      </w:r>
    </w:p>
    <w:p>
      <w:pPr>
        <w:pStyle w:val="BodyText"/>
        <w:spacing w:line="360" w:lineRule="auto" w:before="102"/>
        <w:ind w:left="360" w:firstLine="288"/>
      </w:pPr>
      <w:r>
        <w:rPr/>
        <w:t>As</w:t>
      </w:r>
      <w:r>
        <w:rPr>
          <w:spacing w:val="40"/>
        </w:rPr>
        <w:t> </w:t>
      </w:r>
      <w:r>
        <w:rPr/>
        <w:t>a</w:t>
      </w:r>
      <w:r>
        <w:rPr>
          <w:spacing w:val="40"/>
        </w:rPr>
        <w:t> </w:t>
      </w:r>
      <w:r>
        <w:rPr/>
        <w:t>result</w:t>
      </w:r>
      <w:r>
        <w:rPr>
          <w:spacing w:val="40"/>
        </w:rPr>
        <w:t> </w:t>
      </w:r>
      <w:r>
        <w:rPr/>
        <w:t>of</w:t>
      </w:r>
      <w:r>
        <w:rPr>
          <w:spacing w:val="40"/>
        </w:rPr>
        <w:t> </w:t>
      </w:r>
      <w:r>
        <w:rPr/>
        <w:t>carrying</w:t>
      </w:r>
      <w:r>
        <w:rPr>
          <w:spacing w:val="40"/>
        </w:rPr>
        <w:t> </w:t>
      </w:r>
      <w:r>
        <w:rPr/>
        <w:t>out</w:t>
      </w:r>
      <w:r>
        <w:rPr>
          <w:spacing w:val="40"/>
        </w:rPr>
        <w:t> </w:t>
      </w:r>
      <w:r>
        <w:rPr/>
        <w:t>an</w:t>
      </w:r>
      <w:r>
        <w:rPr>
          <w:spacing w:val="40"/>
        </w:rPr>
        <w:t> </w:t>
      </w:r>
      <w:r>
        <w:rPr/>
        <w:t>active</w:t>
      </w:r>
      <w:r>
        <w:rPr>
          <w:spacing w:val="40"/>
        </w:rPr>
        <w:t> </w:t>
      </w:r>
      <w:r>
        <w:rPr/>
        <w:t>investment</w:t>
      </w:r>
      <w:r>
        <w:rPr>
          <w:spacing w:val="40"/>
        </w:rPr>
        <w:t> </w:t>
      </w:r>
      <w:r>
        <w:rPr/>
        <w:t>policy</w:t>
      </w:r>
      <w:r>
        <w:rPr>
          <w:spacing w:val="35"/>
        </w:rPr>
        <w:t> </w:t>
      </w:r>
      <w:r>
        <w:rPr/>
        <w:t>in</w:t>
      </w:r>
      <w:r>
        <w:rPr>
          <w:spacing w:val="40"/>
        </w:rPr>
        <w:t> </w:t>
      </w:r>
      <w:r>
        <w:rPr/>
        <w:t>the</w:t>
      </w:r>
      <w:r>
        <w:rPr>
          <w:spacing w:val="40"/>
        </w:rPr>
        <w:t> </w:t>
      </w:r>
      <w:r>
        <w:rPr/>
        <w:t>Transport</w:t>
      </w:r>
      <w:r>
        <w:rPr>
          <w:spacing w:val="40"/>
        </w:rPr>
        <w:t> </w:t>
      </w:r>
      <w:r>
        <w:rPr/>
        <w:t>sector,</w:t>
      </w:r>
      <w:r>
        <w:rPr>
          <w:spacing w:val="40"/>
        </w:rPr>
        <w:t> </w:t>
      </w:r>
      <w:r>
        <w:rPr/>
        <w:t>several</w:t>
      </w:r>
      <w:r>
        <w:rPr>
          <w:spacing w:val="40"/>
        </w:rPr>
        <w:t> </w:t>
      </w:r>
      <w:r>
        <w:rPr/>
        <w:t>major</w:t>
      </w:r>
      <w:r>
        <w:rPr>
          <w:spacing w:val="40"/>
        </w:rPr>
        <w:t> </w:t>
      </w:r>
      <w:r>
        <w:rPr/>
        <w:t>investment, infrastructure projects of economic and political importance were implemented, including:</w:t>
      </w:r>
    </w:p>
    <w:p>
      <w:pPr>
        <w:pStyle w:val="ListParagraph"/>
        <w:numPr>
          <w:ilvl w:val="0"/>
          <w:numId w:val="1"/>
        </w:numPr>
        <w:tabs>
          <w:tab w:pos="768" w:val="left" w:leader="none"/>
        </w:tabs>
        <w:spacing w:line="240" w:lineRule="auto" w:before="103" w:after="0"/>
        <w:ind w:left="768" w:right="0" w:hanging="120"/>
        <w:jc w:val="left"/>
        <w:rPr>
          <w:sz w:val="20"/>
        </w:rPr>
      </w:pPr>
      <w:r>
        <w:rPr>
          <w:sz w:val="20"/>
        </w:rPr>
        <w:t>Construction</w:t>
      </w:r>
      <w:r>
        <w:rPr>
          <w:spacing w:val="-11"/>
          <w:sz w:val="20"/>
        </w:rPr>
        <w:t> </w:t>
      </w:r>
      <w:r>
        <w:rPr>
          <w:sz w:val="20"/>
        </w:rPr>
        <w:t>and</w:t>
      </w:r>
      <w:r>
        <w:rPr>
          <w:spacing w:val="-8"/>
          <w:sz w:val="20"/>
        </w:rPr>
        <w:t> </w:t>
      </w:r>
      <w:r>
        <w:rPr>
          <w:sz w:val="20"/>
        </w:rPr>
        <w:t>repair</w:t>
      </w:r>
      <w:r>
        <w:rPr>
          <w:spacing w:val="-4"/>
          <w:sz w:val="20"/>
        </w:rPr>
        <w:t> </w:t>
      </w:r>
      <w:r>
        <w:rPr>
          <w:sz w:val="20"/>
        </w:rPr>
        <w:t>of</w:t>
      </w:r>
      <w:r>
        <w:rPr>
          <w:spacing w:val="-8"/>
          <w:sz w:val="20"/>
        </w:rPr>
        <w:t> </w:t>
      </w:r>
      <w:r>
        <w:rPr>
          <w:sz w:val="20"/>
        </w:rPr>
        <w:t>new</w:t>
      </w:r>
      <w:r>
        <w:rPr>
          <w:spacing w:val="-9"/>
          <w:sz w:val="20"/>
        </w:rPr>
        <w:t> </w:t>
      </w:r>
      <w:r>
        <w:rPr>
          <w:sz w:val="20"/>
        </w:rPr>
        <w:t>railway</w:t>
      </w:r>
      <w:r>
        <w:rPr>
          <w:spacing w:val="-12"/>
          <w:sz w:val="20"/>
        </w:rPr>
        <w:t> </w:t>
      </w:r>
      <w:r>
        <w:rPr>
          <w:sz w:val="20"/>
        </w:rPr>
        <w:t>network"</w:t>
      </w:r>
      <w:r>
        <w:rPr>
          <w:spacing w:val="-4"/>
          <w:sz w:val="20"/>
        </w:rPr>
        <w:t> </w:t>
      </w:r>
      <w:r>
        <w:rPr>
          <w:sz w:val="20"/>
        </w:rPr>
        <w:t>Navoi</w:t>
      </w:r>
      <w:r>
        <w:rPr>
          <w:spacing w:val="4"/>
          <w:sz w:val="20"/>
        </w:rPr>
        <w:t> </w:t>
      </w:r>
      <w:r>
        <w:rPr>
          <w:sz w:val="20"/>
        </w:rPr>
        <w:t>–</w:t>
      </w:r>
      <w:r>
        <w:rPr>
          <w:spacing w:val="-8"/>
          <w:sz w:val="20"/>
        </w:rPr>
        <w:t> </w:t>
      </w:r>
      <w:r>
        <w:rPr>
          <w:sz w:val="20"/>
        </w:rPr>
        <w:t>Uchkuduk</w:t>
      </w:r>
      <w:r>
        <w:rPr>
          <w:spacing w:val="-7"/>
          <w:sz w:val="20"/>
        </w:rPr>
        <w:t> </w:t>
      </w:r>
      <w:r>
        <w:rPr>
          <w:sz w:val="20"/>
        </w:rPr>
        <w:t>–</w:t>
      </w:r>
      <w:r>
        <w:rPr>
          <w:spacing w:val="-7"/>
          <w:sz w:val="20"/>
        </w:rPr>
        <w:t> </w:t>
      </w:r>
      <w:r>
        <w:rPr>
          <w:sz w:val="20"/>
        </w:rPr>
        <w:t>Sultan</w:t>
      </w:r>
      <w:r>
        <w:rPr>
          <w:spacing w:val="-4"/>
          <w:sz w:val="20"/>
        </w:rPr>
        <w:t> </w:t>
      </w:r>
      <w:r>
        <w:rPr>
          <w:sz w:val="20"/>
        </w:rPr>
        <w:t>Uvaystog</w:t>
      </w:r>
      <w:r>
        <w:rPr>
          <w:spacing w:val="-2"/>
          <w:sz w:val="20"/>
        </w:rPr>
        <w:t> </w:t>
      </w:r>
      <w:r>
        <w:rPr>
          <w:sz w:val="20"/>
        </w:rPr>
        <w:t>-</w:t>
      </w:r>
      <w:r>
        <w:rPr>
          <w:spacing w:val="-2"/>
          <w:sz w:val="20"/>
        </w:rPr>
        <w:t> Nukus";</w:t>
      </w:r>
    </w:p>
    <w:p>
      <w:pPr>
        <w:pStyle w:val="ListParagraph"/>
        <w:numPr>
          <w:ilvl w:val="0"/>
          <w:numId w:val="1"/>
        </w:numPr>
        <w:tabs>
          <w:tab w:pos="768" w:val="left" w:leader="none"/>
        </w:tabs>
        <w:spacing w:line="240" w:lineRule="auto" w:before="212" w:after="0"/>
        <w:ind w:left="768" w:right="0" w:hanging="120"/>
        <w:jc w:val="left"/>
        <w:rPr>
          <w:sz w:val="20"/>
        </w:rPr>
      </w:pPr>
      <w:r>
        <w:rPr>
          <w:sz w:val="20"/>
        </w:rPr>
        <w:t>Construction</w:t>
      </w:r>
      <w:r>
        <w:rPr>
          <w:spacing w:val="-5"/>
          <w:sz w:val="20"/>
        </w:rPr>
        <w:t> </w:t>
      </w:r>
      <w:r>
        <w:rPr>
          <w:sz w:val="20"/>
        </w:rPr>
        <w:t>of</w:t>
      </w:r>
      <w:r>
        <w:rPr>
          <w:spacing w:val="-6"/>
          <w:sz w:val="20"/>
        </w:rPr>
        <w:t> </w:t>
      </w:r>
      <w:r>
        <w:rPr>
          <w:sz w:val="20"/>
        </w:rPr>
        <w:t>a</w:t>
      </w:r>
      <w:r>
        <w:rPr>
          <w:spacing w:val="-5"/>
          <w:sz w:val="20"/>
        </w:rPr>
        <w:t> </w:t>
      </w:r>
      <w:r>
        <w:rPr>
          <w:sz w:val="20"/>
        </w:rPr>
        <w:t>new</w:t>
      </w:r>
      <w:r>
        <w:rPr>
          <w:spacing w:val="-8"/>
          <w:sz w:val="20"/>
        </w:rPr>
        <w:t> </w:t>
      </w:r>
      <w:r>
        <w:rPr>
          <w:sz w:val="20"/>
        </w:rPr>
        <w:t>railway</w:t>
      </w:r>
      <w:r>
        <w:rPr>
          <w:spacing w:val="-11"/>
          <w:sz w:val="20"/>
        </w:rPr>
        <w:t> </w:t>
      </w:r>
      <w:r>
        <w:rPr>
          <w:sz w:val="20"/>
        </w:rPr>
        <w:t>network</w:t>
      </w:r>
      <w:r>
        <w:rPr>
          <w:spacing w:val="-3"/>
          <w:sz w:val="20"/>
        </w:rPr>
        <w:t> </w:t>
      </w:r>
      <w:r>
        <w:rPr>
          <w:sz w:val="20"/>
        </w:rPr>
        <w:t>in</w:t>
      </w:r>
      <w:r>
        <w:rPr>
          <w:spacing w:val="-6"/>
          <w:sz w:val="20"/>
        </w:rPr>
        <w:t> </w:t>
      </w:r>
      <w:r>
        <w:rPr>
          <w:sz w:val="20"/>
        </w:rPr>
        <w:t>Tashkent</w:t>
      </w:r>
      <w:r>
        <w:rPr>
          <w:spacing w:val="-2"/>
          <w:sz w:val="20"/>
        </w:rPr>
        <w:t> </w:t>
      </w:r>
      <w:r>
        <w:rPr>
          <w:sz w:val="20"/>
        </w:rPr>
        <w:t>–</w:t>
      </w:r>
      <w:r>
        <w:rPr>
          <w:spacing w:val="-5"/>
          <w:sz w:val="20"/>
        </w:rPr>
        <w:t> </w:t>
      </w:r>
      <w:r>
        <w:rPr>
          <w:sz w:val="20"/>
        </w:rPr>
        <w:t>Boysun</w:t>
      </w:r>
      <w:r>
        <w:rPr>
          <w:spacing w:val="-2"/>
          <w:sz w:val="20"/>
        </w:rPr>
        <w:t> </w:t>
      </w:r>
      <w:r>
        <w:rPr>
          <w:sz w:val="20"/>
        </w:rPr>
        <w:t>–</w:t>
      </w:r>
      <w:r>
        <w:rPr>
          <w:spacing w:val="-5"/>
          <w:sz w:val="20"/>
        </w:rPr>
        <w:t> </w:t>
      </w:r>
      <w:r>
        <w:rPr>
          <w:spacing w:val="-2"/>
          <w:sz w:val="20"/>
        </w:rPr>
        <w:t>Kumkurgan;</w:t>
      </w:r>
    </w:p>
    <w:p>
      <w:pPr>
        <w:pStyle w:val="ListParagraph"/>
        <w:numPr>
          <w:ilvl w:val="0"/>
          <w:numId w:val="1"/>
        </w:numPr>
        <w:tabs>
          <w:tab w:pos="777" w:val="left" w:leader="none"/>
        </w:tabs>
        <w:spacing w:line="360" w:lineRule="auto" w:before="216" w:after="0"/>
        <w:ind w:left="360" w:right="350" w:firstLine="288"/>
        <w:jc w:val="left"/>
        <w:rPr>
          <w:sz w:val="20"/>
        </w:rPr>
      </w:pPr>
      <w:r>
        <w:rPr>
          <w:sz w:val="20"/>
        </w:rPr>
        <w:t>Construction and electrification of two-way Jizzah-Yangier railway line and one-way Yangier-Farhad railway </w:t>
      </w:r>
      <w:r>
        <w:rPr>
          <w:spacing w:val="-2"/>
          <w:sz w:val="20"/>
        </w:rPr>
        <w:t>line;</w:t>
      </w:r>
    </w:p>
    <w:p>
      <w:pPr>
        <w:pStyle w:val="ListParagraph"/>
        <w:numPr>
          <w:ilvl w:val="0"/>
          <w:numId w:val="1"/>
        </w:numPr>
        <w:tabs>
          <w:tab w:pos="811" w:val="left" w:leader="none"/>
        </w:tabs>
        <w:spacing w:line="355" w:lineRule="auto" w:before="103" w:after="0"/>
        <w:ind w:left="360" w:right="350" w:firstLine="288"/>
        <w:jc w:val="left"/>
        <w:rPr>
          <w:sz w:val="20"/>
        </w:rPr>
      </w:pPr>
      <w:r>
        <w:rPr>
          <w:sz w:val="20"/>
        </w:rPr>
        <w:t>Organization</w:t>
      </w:r>
      <w:r>
        <w:rPr>
          <w:spacing w:val="40"/>
          <w:sz w:val="20"/>
        </w:rPr>
        <w:t> </w:t>
      </w:r>
      <w:r>
        <w:rPr>
          <w:sz w:val="20"/>
        </w:rPr>
        <w:t>of</w:t>
      </w:r>
      <w:r>
        <w:rPr>
          <w:spacing w:val="39"/>
          <w:sz w:val="20"/>
        </w:rPr>
        <w:t> </w:t>
      </w:r>
      <w:r>
        <w:rPr>
          <w:sz w:val="20"/>
        </w:rPr>
        <w:t>high-speed</w:t>
      </w:r>
      <w:r>
        <w:rPr>
          <w:spacing w:val="40"/>
          <w:sz w:val="20"/>
        </w:rPr>
        <w:t> </w:t>
      </w:r>
      <w:r>
        <w:rPr>
          <w:sz w:val="20"/>
        </w:rPr>
        <w:t>trains</w:t>
      </w:r>
      <w:r>
        <w:rPr>
          <w:spacing w:val="40"/>
          <w:sz w:val="20"/>
        </w:rPr>
        <w:t> </w:t>
      </w:r>
      <w:r>
        <w:rPr>
          <w:sz w:val="20"/>
        </w:rPr>
        <w:t>in</w:t>
      </w:r>
      <w:r>
        <w:rPr>
          <w:spacing w:val="40"/>
          <w:sz w:val="20"/>
        </w:rPr>
        <w:t> </w:t>
      </w:r>
      <w:r>
        <w:rPr>
          <w:sz w:val="20"/>
        </w:rPr>
        <w:t>Tashkent-Samarkand-Navoi-Bukhara</w:t>
      </w:r>
      <w:r>
        <w:rPr>
          <w:spacing w:val="40"/>
          <w:sz w:val="20"/>
        </w:rPr>
        <w:t> </w:t>
      </w:r>
      <w:r>
        <w:rPr>
          <w:sz w:val="20"/>
        </w:rPr>
        <w:t>and</w:t>
      </w:r>
      <w:r>
        <w:rPr>
          <w:spacing w:val="38"/>
          <w:sz w:val="20"/>
        </w:rPr>
        <w:t> </w:t>
      </w:r>
      <w:r>
        <w:rPr>
          <w:sz w:val="20"/>
        </w:rPr>
        <w:t>Tashkent-Samarkand-qarshi railway</w:t>
      </w:r>
      <w:r>
        <w:rPr>
          <w:spacing w:val="-7"/>
          <w:sz w:val="20"/>
        </w:rPr>
        <w:t> </w:t>
      </w:r>
      <w:r>
        <w:rPr>
          <w:sz w:val="20"/>
        </w:rPr>
        <w:t>section;</w:t>
      </w:r>
    </w:p>
    <w:p>
      <w:pPr>
        <w:pStyle w:val="ListParagraph"/>
        <w:numPr>
          <w:ilvl w:val="0"/>
          <w:numId w:val="1"/>
        </w:numPr>
        <w:tabs>
          <w:tab w:pos="768" w:val="left" w:leader="none"/>
        </w:tabs>
        <w:spacing w:line="240" w:lineRule="auto" w:before="106" w:after="0"/>
        <w:ind w:left="768" w:right="0" w:hanging="120"/>
        <w:jc w:val="left"/>
        <w:rPr>
          <w:sz w:val="20"/>
        </w:rPr>
      </w:pPr>
      <w:r>
        <w:rPr>
          <w:sz w:val="20"/>
        </w:rPr>
        <w:t>Angren-Pop</w:t>
      </w:r>
      <w:r>
        <w:rPr>
          <w:spacing w:val="-8"/>
          <w:sz w:val="20"/>
        </w:rPr>
        <w:t> </w:t>
      </w:r>
      <w:r>
        <w:rPr>
          <w:sz w:val="20"/>
        </w:rPr>
        <w:t>electrified</w:t>
      </w:r>
      <w:r>
        <w:rPr>
          <w:spacing w:val="-11"/>
          <w:sz w:val="20"/>
        </w:rPr>
        <w:t> </w:t>
      </w:r>
      <w:r>
        <w:rPr>
          <w:sz w:val="20"/>
        </w:rPr>
        <w:t>railway</w:t>
      </w:r>
      <w:r>
        <w:rPr>
          <w:spacing w:val="-12"/>
          <w:sz w:val="20"/>
        </w:rPr>
        <w:t> </w:t>
      </w:r>
      <w:r>
        <w:rPr>
          <w:sz w:val="20"/>
        </w:rPr>
        <w:t>line</w:t>
      </w:r>
      <w:r>
        <w:rPr>
          <w:spacing w:val="-8"/>
          <w:sz w:val="20"/>
        </w:rPr>
        <w:t> </w:t>
      </w:r>
      <w:r>
        <w:rPr>
          <w:spacing w:val="-2"/>
          <w:sz w:val="20"/>
        </w:rPr>
        <w:t>construction;</w:t>
      </w:r>
    </w:p>
    <w:p>
      <w:pPr>
        <w:pStyle w:val="ListParagraph"/>
        <w:numPr>
          <w:ilvl w:val="0"/>
          <w:numId w:val="1"/>
        </w:numPr>
        <w:tabs>
          <w:tab w:pos="768" w:val="left" w:leader="none"/>
        </w:tabs>
        <w:spacing w:line="240" w:lineRule="auto" w:before="217" w:after="0"/>
        <w:ind w:left="768" w:right="0" w:hanging="120"/>
        <w:jc w:val="left"/>
        <w:rPr>
          <w:sz w:val="20"/>
        </w:rPr>
      </w:pPr>
      <w:r>
        <w:rPr>
          <w:sz w:val="20"/>
        </w:rPr>
        <w:t>Construction</w:t>
      </w:r>
      <w:r>
        <w:rPr>
          <w:spacing w:val="-13"/>
          <w:sz w:val="20"/>
        </w:rPr>
        <w:t> </w:t>
      </w:r>
      <w:r>
        <w:rPr>
          <w:sz w:val="20"/>
        </w:rPr>
        <w:t>of</w:t>
      </w:r>
      <w:r>
        <w:rPr>
          <w:spacing w:val="-12"/>
          <w:sz w:val="20"/>
        </w:rPr>
        <w:t> </w:t>
      </w:r>
      <w:r>
        <w:rPr>
          <w:sz w:val="20"/>
        </w:rPr>
        <w:t>Bukhara-Miskin</w:t>
      </w:r>
      <w:r>
        <w:rPr>
          <w:spacing w:val="-11"/>
          <w:sz w:val="20"/>
        </w:rPr>
        <w:t> </w:t>
      </w:r>
      <w:r>
        <w:rPr>
          <w:sz w:val="20"/>
        </w:rPr>
        <w:t>railway</w:t>
      </w:r>
      <w:r>
        <w:rPr>
          <w:spacing w:val="-12"/>
          <w:sz w:val="20"/>
        </w:rPr>
        <w:t> </w:t>
      </w:r>
      <w:r>
        <w:rPr>
          <w:spacing w:val="-4"/>
          <w:sz w:val="20"/>
        </w:rPr>
        <w:t>line;</w:t>
      </w:r>
    </w:p>
    <w:p>
      <w:pPr>
        <w:pStyle w:val="ListParagraph"/>
        <w:spacing w:after="0" w:line="240" w:lineRule="auto"/>
        <w:jc w:val="left"/>
        <w:rPr>
          <w:sz w:val="20"/>
        </w:rPr>
        <w:sectPr>
          <w:pgSz w:w="12240" w:h="15840"/>
          <w:pgMar w:header="435" w:footer="623" w:top="1120" w:bottom="820" w:left="1080" w:right="1080"/>
        </w:sectPr>
      </w:pPr>
    </w:p>
    <w:p>
      <w:pPr>
        <w:pStyle w:val="BodyText"/>
        <w:spacing w:before="115"/>
      </w:pPr>
    </w:p>
    <w:p>
      <w:pPr>
        <w:pStyle w:val="ListParagraph"/>
        <w:numPr>
          <w:ilvl w:val="0"/>
          <w:numId w:val="1"/>
        </w:numPr>
        <w:tabs>
          <w:tab w:pos="768" w:val="left" w:leader="none"/>
        </w:tabs>
        <w:spacing w:line="240" w:lineRule="auto" w:before="0" w:after="0"/>
        <w:ind w:left="768" w:right="0" w:hanging="120"/>
        <w:jc w:val="left"/>
        <w:rPr>
          <w:sz w:val="20"/>
        </w:rPr>
      </w:pPr>
      <w:r>
        <w:rPr>
          <w:sz w:val="20"/>
        </w:rPr>
        <w:t>Construction</w:t>
      </w:r>
      <w:r>
        <w:rPr>
          <w:spacing w:val="-5"/>
          <w:sz w:val="20"/>
        </w:rPr>
        <w:t> </w:t>
      </w:r>
      <w:r>
        <w:rPr>
          <w:sz w:val="20"/>
        </w:rPr>
        <w:t>of</w:t>
      </w:r>
      <w:r>
        <w:rPr>
          <w:spacing w:val="-9"/>
          <w:sz w:val="20"/>
        </w:rPr>
        <w:t> </w:t>
      </w:r>
      <w:r>
        <w:rPr>
          <w:sz w:val="20"/>
        </w:rPr>
        <w:t>the</w:t>
      </w:r>
      <w:r>
        <w:rPr>
          <w:spacing w:val="-7"/>
          <w:sz w:val="20"/>
        </w:rPr>
        <w:t> </w:t>
      </w:r>
      <w:r>
        <w:rPr>
          <w:sz w:val="20"/>
        </w:rPr>
        <w:t>National</w:t>
      </w:r>
      <w:r>
        <w:rPr>
          <w:spacing w:val="-7"/>
          <w:sz w:val="20"/>
        </w:rPr>
        <w:t> </w:t>
      </w:r>
      <w:r>
        <w:rPr>
          <w:sz w:val="20"/>
        </w:rPr>
        <w:t>Highway</w:t>
      </w:r>
      <w:r>
        <w:rPr>
          <w:spacing w:val="-12"/>
          <w:sz w:val="20"/>
        </w:rPr>
        <w:t> </w:t>
      </w:r>
      <w:r>
        <w:rPr>
          <w:sz w:val="20"/>
        </w:rPr>
        <w:t>of</w:t>
      </w:r>
      <w:r>
        <w:rPr>
          <w:spacing w:val="-4"/>
          <w:sz w:val="20"/>
        </w:rPr>
        <w:t> </w:t>
      </w:r>
      <w:r>
        <w:rPr>
          <w:spacing w:val="-2"/>
          <w:sz w:val="20"/>
        </w:rPr>
        <w:t>Uzbekistan;</w:t>
      </w:r>
    </w:p>
    <w:p>
      <w:pPr>
        <w:pStyle w:val="ListParagraph"/>
        <w:numPr>
          <w:ilvl w:val="0"/>
          <w:numId w:val="1"/>
        </w:numPr>
        <w:tabs>
          <w:tab w:pos="773" w:val="left" w:leader="none"/>
        </w:tabs>
        <w:spacing w:line="355" w:lineRule="auto" w:before="217" w:after="0"/>
        <w:ind w:left="360" w:right="358" w:firstLine="288"/>
        <w:jc w:val="both"/>
        <w:rPr>
          <w:sz w:val="20"/>
        </w:rPr>
      </w:pPr>
      <w:r>
        <w:rPr>
          <w:sz w:val="20"/>
        </w:rPr>
        <w:t>Improvement of economic activity</w:t>
      </w:r>
      <w:r>
        <w:rPr>
          <w:spacing w:val="-5"/>
          <w:sz w:val="20"/>
        </w:rPr>
        <w:t> </w:t>
      </w:r>
      <w:r>
        <w:rPr>
          <w:sz w:val="20"/>
        </w:rPr>
        <w:t>of river port" Termez " carrying out transportation of yuu across Amudarya to the Islamic Republic of Afghanistan;</w:t>
      </w:r>
    </w:p>
    <w:p>
      <w:pPr>
        <w:pStyle w:val="ListParagraph"/>
        <w:numPr>
          <w:ilvl w:val="0"/>
          <w:numId w:val="1"/>
        </w:numPr>
        <w:tabs>
          <w:tab w:pos="768" w:val="left" w:leader="none"/>
        </w:tabs>
        <w:spacing w:line="240" w:lineRule="auto" w:before="107" w:after="0"/>
        <w:ind w:left="768" w:right="0" w:hanging="120"/>
        <w:jc w:val="left"/>
        <w:rPr>
          <w:sz w:val="20"/>
        </w:rPr>
      </w:pPr>
      <w:r>
        <w:rPr>
          <w:sz w:val="20"/>
        </w:rPr>
        <w:t>Construction</w:t>
      </w:r>
      <w:r>
        <w:rPr>
          <w:spacing w:val="-12"/>
          <w:sz w:val="20"/>
        </w:rPr>
        <w:t> </w:t>
      </w:r>
      <w:r>
        <w:rPr>
          <w:sz w:val="20"/>
        </w:rPr>
        <w:t>and</w:t>
      </w:r>
      <w:r>
        <w:rPr>
          <w:spacing w:val="-11"/>
          <w:sz w:val="20"/>
        </w:rPr>
        <w:t> </w:t>
      </w:r>
      <w:r>
        <w:rPr>
          <w:sz w:val="20"/>
        </w:rPr>
        <w:t>reconstruction</w:t>
      </w:r>
      <w:r>
        <w:rPr>
          <w:spacing w:val="-7"/>
          <w:sz w:val="20"/>
        </w:rPr>
        <w:t> </w:t>
      </w:r>
      <w:r>
        <w:rPr>
          <w:sz w:val="20"/>
        </w:rPr>
        <w:t>of</w:t>
      </w:r>
      <w:r>
        <w:rPr>
          <w:spacing w:val="-11"/>
          <w:sz w:val="20"/>
        </w:rPr>
        <w:t> </w:t>
      </w:r>
      <w:r>
        <w:rPr>
          <w:sz w:val="20"/>
        </w:rPr>
        <w:t>11</w:t>
      </w:r>
      <w:r>
        <w:rPr>
          <w:spacing w:val="-7"/>
          <w:sz w:val="20"/>
        </w:rPr>
        <w:t> </w:t>
      </w:r>
      <w:r>
        <w:rPr>
          <w:sz w:val="20"/>
        </w:rPr>
        <w:t>international</w:t>
      </w:r>
      <w:r>
        <w:rPr>
          <w:spacing w:val="-9"/>
          <w:sz w:val="20"/>
        </w:rPr>
        <w:t> </w:t>
      </w:r>
      <w:r>
        <w:rPr>
          <w:spacing w:val="-2"/>
          <w:sz w:val="20"/>
        </w:rPr>
        <w:t>airports;</w:t>
      </w:r>
    </w:p>
    <w:p>
      <w:pPr>
        <w:pStyle w:val="ListParagraph"/>
        <w:numPr>
          <w:ilvl w:val="0"/>
          <w:numId w:val="1"/>
        </w:numPr>
        <w:tabs>
          <w:tab w:pos="768" w:val="left" w:leader="none"/>
        </w:tabs>
        <w:spacing w:line="240" w:lineRule="auto" w:before="216" w:after="0"/>
        <w:ind w:left="768" w:right="0" w:hanging="120"/>
        <w:jc w:val="left"/>
        <w:rPr>
          <w:sz w:val="20"/>
        </w:rPr>
      </w:pPr>
      <w:r>
        <w:rPr>
          <w:sz w:val="20"/>
        </w:rPr>
        <w:t>Reconstruction</w:t>
      </w:r>
      <w:r>
        <w:rPr>
          <w:spacing w:val="-11"/>
          <w:sz w:val="20"/>
        </w:rPr>
        <w:t> </w:t>
      </w:r>
      <w:r>
        <w:rPr>
          <w:sz w:val="20"/>
        </w:rPr>
        <w:t>and</w:t>
      </w:r>
      <w:r>
        <w:rPr>
          <w:spacing w:val="-11"/>
          <w:sz w:val="20"/>
        </w:rPr>
        <w:t> </w:t>
      </w:r>
      <w:r>
        <w:rPr>
          <w:sz w:val="20"/>
        </w:rPr>
        <w:t>modernization</w:t>
      </w:r>
      <w:r>
        <w:rPr>
          <w:spacing w:val="-3"/>
          <w:sz w:val="20"/>
        </w:rPr>
        <w:t> </w:t>
      </w:r>
      <w:r>
        <w:rPr>
          <w:sz w:val="20"/>
        </w:rPr>
        <w:t>of"</w:t>
      </w:r>
      <w:r>
        <w:rPr>
          <w:spacing w:val="-7"/>
          <w:sz w:val="20"/>
        </w:rPr>
        <w:t> </w:t>
      </w:r>
      <w:r>
        <w:rPr>
          <w:sz w:val="20"/>
        </w:rPr>
        <w:t>Tashkent</w:t>
      </w:r>
      <w:r>
        <w:rPr>
          <w:spacing w:val="-5"/>
          <w:sz w:val="20"/>
        </w:rPr>
        <w:t> </w:t>
      </w:r>
      <w:r>
        <w:rPr>
          <w:sz w:val="20"/>
        </w:rPr>
        <w:t>"</w:t>
      </w:r>
      <w:r>
        <w:rPr>
          <w:spacing w:val="-11"/>
          <w:sz w:val="20"/>
        </w:rPr>
        <w:t> </w:t>
      </w:r>
      <w:r>
        <w:rPr>
          <w:sz w:val="20"/>
        </w:rPr>
        <w:t>bus</w:t>
      </w:r>
      <w:r>
        <w:rPr>
          <w:spacing w:val="-7"/>
          <w:sz w:val="20"/>
        </w:rPr>
        <w:t> </w:t>
      </w:r>
      <w:r>
        <w:rPr>
          <w:spacing w:val="-2"/>
          <w:sz w:val="20"/>
        </w:rPr>
        <w:t>terminal.</w:t>
      </w:r>
    </w:p>
    <w:p>
      <w:pPr>
        <w:pStyle w:val="BodyText"/>
        <w:spacing w:line="357" w:lineRule="auto" w:before="216"/>
        <w:ind w:left="360" w:right="362" w:firstLine="288"/>
        <w:jc w:val="both"/>
      </w:pPr>
      <w:r>
        <w:rPr/>
        <w:t>At present, the institutional framework of the planning and development of the republican system has been formed. The Ministry of Transport has been established and the system of Companies operates in all types of transport and has the potential of personnel capable of ensuring the quality of transport services.</w:t>
      </w:r>
    </w:p>
    <w:p>
      <w:pPr>
        <w:pStyle w:val="BodyText"/>
        <w:spacing w:line="360" w:lineRule="auto" w:before="106"/>
        <w:ind w:left="360" w:right="360" w:firstLine="288"/>
        <w:jc w:val="both"/>
      </w:pPr>
      <w:r>
        <w:rPr/>
        <w:t>The study</w:t>
      </w:r>
      <w:r>
        <w:rPr>
          <w:spacing w:val="-3"/>
        </w:rPr>
        <w:t> </w:t>
      </w:r>
      <w:r>
        <w:rPr/>
        <w:t>and analysis of the requirements for the Transport service shows that the main demand of consumers for</w:t>
      </w:r>
      <w:r>
        <w:rPr>
          <w:spacing w:val="20"/>
        </w:rPr>
        <w:t> </w:t>
      </w:r>
      <w:r>
        <w:rPr/>
        <w:t>the quality of the transport service is the timely shipment and delivery of goods.</w:t>
      </w:r>
      <w:r>
        <w:rPr>
          <w:spacing w:val="18"/>
        </w:rPr>
        <w:t> </w:t>
      </w:r>
      <w:r>
        <w:rPr/>
        <w:t>On</w:t>
      </w:r>
      <w:r>
        <w:rPr>
          <w:spacing w:val="20"/>
        </w:rPr>
        <w:t> </w:t>
      </w:r>
      <w:r>
        <w:rPr/>
        <w:t>the basis of such</w:t>
      </w:r>
      <w:r>
        <w:rPr>
          <w:spacing w:val="20"/>
        </w:rPr>
        <w:t> </w:t>
      </w:r>
      <w:r>
        <w:rPr/>
        <w:t>demand lies the purpose of reducing the load reserves of consumers and the costs that go to their storage.</w:t>
      </w:r>
    </w:p>
    <w:p>
      <w:pPr>
        <w:pStyle w:val="BodyText"/>
        <w:spacing w:line="360" w:lineRule="auto" w:before="98"/>
        <w:ind w:left="360" w:right="348" w:firstLine="288"/>
        <w:jc w:val="both"/>
      </w:pPr>
      <w:r>
        <w:rPr/>
        <w:t>The years-long dynamics of Transportation Services is evident from the ever-changing demand in the transportation services market. And the main purpose of Transport enterprises is to make a profit by forming a potential demand and increasing the volume of services.</w:t>
      </w:r>
    </w:p>
    <w:p>
      <w:pPr>
        <w:pStyle w:val="Heading2"/>
        <w:spacing w:before="108"/>
        <w:ind w:left="3827"/>
        <w:jc w:val="both"/>
      </w:pPr>
      <w:r>
        <w:rPr/>
        <w:t>Table</w:t>
      </w:r>
      <w:r>
        <w:rPr>
          <w:spacing w:val="-11"/>
        </w:rPr>
        <w:t> </w:t>
      </w:r>
      <w:r>
        <w:rPr/>
        <w:t>1.Transport</w:t>
      </w:r>
      <w:r>
        <w:rPr>
          <w:spacing w:val="-6"/>
        </w:rPr>
        <w:t> </w:t>
      </w:r>
      <w:r>
        <w:rPr/>
        <w:t>services</w:t>
      </w:r>
      <w:r>
        <w:rPr>
          <w:spacing w:val="-7"/>
        </w:rPr>
        <w:t> </w:t>
      </w:r>
      <w:r>
        <w:rPr>
          <w:spacing w:val="-4"/>
        </w:rPr>
        <w:t>data</w:t>
      </w:r>
    </w:p>
    <w:p>
      <w:pPr>
        <w:pStyle w:val="BodyText"/>
        <w:spacing w:before="2"/>
        <w:rPr>
          <w:b/>
          <w:sz w:val="19"/>
        </w:rPr>
      </w:pPr>
    </w:p>
    <w:tbl>
      <w:tblPr>
        <w:tblW w:w="0" w:type="auto"/>
        <w:jc w:val="left"/>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2"/>
        <w:gridCol w:w="907"/>
        <w:gridCol w:w="907"/>
        <w:gridCol w:w="907"/>
        <w:gridCol w:w="907"/>
        <w:gridCol w:w="912"/>
        <w:gridCol w:w="907"/>
        <w:gridCol w:w="907"/>
        <w:gridCol w:w="907"/>
        <w:gridCol w:w="908"/>
      </w:tblGrid>
      <w:tr>
        <w:trPr>
          <w:trHeight w:val="460" w:hRule="atLeast"/>
        </w:trPr>
        <w:tc>
          <w:tcPr>
            <w:tcW w:w="1402" w:type="dxa"/>
            <w:vMerge w:val="restart"/>
          </w:tcPr>
          <w:p>
            <w:pPr>
              <w:pStyle w:val="TableParagraph"/>
              <w:spacing w:line="240" w:lineRule="auto" w:before="226"/>
              <w:ind w:left="340"/>
              <w:jc w:val="left"/>
              <w:rPr>
                <w:sz w:val="20"/>
              </w:rPr>
            </w:pPr>
            <w:r>
              <w:rPr>
                <w:spacing w:val="-2"/>
                <w:sz w:val="20"/>
              </w:rPr>
              <w:t>Indicator</w:t>
            </w:r>
          </w:p>
        </w:tc>
        <w:tc>
          <w:tcPr>
            <w:tcW w:w="8169" w:type="dxa"/>
            <w:gridSpan w:val="9"/>
          </w:tcPr>
          <w:p>
            <w:pPr>
              <w:pStyle w:val="TableParagraph"/>
              <w:ind w:left="14"/>
              <w:rPr>
                <w:sz w:val="20"/>
              </w:rPr>
            </w:pPr>
            <w:r>
              <w:rPr>
                <w:sz w:val="20"/>
              </w:rPr>
              <w:t>Share</w:t>
            </w:r>
            <w:r>
              <w:rPr>
                <w:spacing w:val="-8"/>
                <w:sz w:val="20"/>
              </w:rPr>
              <w:t> </w:t>
            </w:r>
            <w:r>
              <w:rPr>
                <w:sz w:val="20"/>
              </w:rPr>
              <w:t>of</w:t>
            </w:r>
            <w:r>
              <w:rPr>
                <w:spacing w:val="-8"/>
                <w:sz w:val="20"/>
              </w:rPr>
              <w:t> </w:t>
            </w:r>
            <w:r>
              <w:rPr>
                <w:sz w:val="20"/>
              </w:rPr>
              <w:t>Transport</w:t>
            </w:r>
            <w:r>
              <w:rPr>
                <w:spacing w:val="-2"/>
                <w:sz w:val="20"/>
              </w:rPr>
              <w:t> </w:t>
            </w:r>
            <w:r>
              <w:rPr>
                <w:sz w:val="20"/>
              </w:rPr>
              <w:t>services</w:t>
            </w:r>
            <w:r>
              <w:rPr>
                <w:spacing w:val="-4"/>
                <w:sz w:val="20"/>
              </w:rPr>
              <w:t> </w:t>
            </w:r>
            <w:r>
              <w:rPr>
                <w:sz w:val="20"/>
              </w:rPr>
              <w:t>in</w:t>
            </w:r>
            <w:r>
              <w:rPr>
                <w:spacing w:val="-3"/>
                <w:sz w:val="20"/>
              </w:rPr>
              <w:t> </w:t>
            </w:r>
            <w:r>
              <w:rPr>
                <w:sz w:val="20"/>
              </w:rPr>
              <w:t>the</w:t>
            </w:r>
            <w:r>
              <w:rPr>
                <w:spacing w:val="-10"/>
                <w:sz w:val="20"/>
              </w:rPr>
              <w:t> </w:t>
            </w:r>
            <w:r>
              <w:rPr>
                <w:spacing w:val="-2"/>
                <w:sz w:val="20"/>
              </w:rPr>
              <w:t>YAIM,%</w:t>
            </w:r>
          </w:p>
        </w:tc>
      </w:tr>
      <w:tr>
        <w:trPr>
          <w:trHeight w:val="465" w:hRule="atLeast"/>
        </w:trPr>
        <w:tc>
          <w:tcPr>
            <w:tcW w:w="1402" w:type="dxa"/>
            <w:vMerge/>
            <w:tcBorders>
              <w:top w:val="nil"/>
            </w:tcBorders>
          </w:tcPr>
          <w:p>
            <w:pPr>
              <w:rPr>
                <w:sz w:val="2"/>
                <w:szCs w:val="2"/>
              </w:rPr>
            </w:pPr>
          </w:p>
        </w:tc>
        <w:tc>
          <w:tcPr>
            <w:tcW w:w="907" w:type="dxa"/>
          </w:tcPr>
          <w:p>
            <w:pPr>
              <w:pStyle w:val="TableParagraph"/>
              <w:spacing w:line="225" w:lineRule="exact"/>
              <w:ind w:right="13"/>
              <w:rPr>
                <w:sz w:val="20"/>
              </w:rPr>
            </w:pPr>
            <w:r>
              <w:rPr>
                <w:spacing w:val="-2"/>
                <w:sz w:val="20"/>
              </w:rPr>
              <w:t>2010y</w:t>
            </w:r>
          </w:p>
        </w:tc>
        <w:tc>
          <w:tcPr>
            <w:tcW w:w="907" w:type="dxa"/>
          </w:tcPr>
          <w:p>
            <w:pPr>
              <w:pStyle w:val="TableParagraph"/>
              <w:spacing w:line="225" w:lineRule="exact"/>
              <w:ind w:right="12"/>
              <w:rPr>
                <w:sz w:val="20"/>
              </w:rPr>
            </w:pPr>
            <w:r>
              <w:rPr>
                <w:spacing w:val="-2"/>
                <w:sz w:val="20"/>
              </w:rPr>
              <w:t>2011y</w:t>
            </w:r>
          </w:p>
        </w:tc>
        <w:tc>
          <w:tcPr>
            <w:tcW w:w="907" w:type="dxa"/>
          </w:tcPr>
          <w:p>
            <w:pPr>
              <w:pStyle w:val="TableParagraph"/>
              <w:spacing w:line="225" w:lineRule="exact"/>
              <w:ind w:right="1"/>
              <w:rPr>
                <w:sz w:val="20"/>
              </w:rPr>
            </w:pPr>
            <w:r>
              <w:rPr>
                <w:spacing w:val="-2"/>
                <w:sz w:val="20"/>
              </w:rPr>
              <w:t>2012y</w:t>
            </w:r>
          </w:p>
        </w:tc>
        <w:tc>
          <w:tcPr>
            <w:tcW w:w="907" w:type="dxa"/>
          </w:tcPr>
          <w:p>
            <w:pPr>
              <w:pStyle w:val="TableParagraph"/>
              <w:spacing w:line="225" w:lineRule="exact"/>
              <w:rPr>
                <w:sz w:val="20"/>
              </w:rPr>
            </w:pPr>
            <w:r>
              <w:rPr>
                <w:spacing w:val="-2"/>
                <w:sz w:val="20"/>
              </w:rPr>
              <w:t>2013y</w:t>
            </w:r>
          </w:p>
        </w:tc>
        <w:tc>
          <w:tcPr>
            <w:tcW w:w="912" w:type="dxa"/>
          </w:tcPr>
          <w:p>
            <w:pPr>
              <w:pStyle w:val="TableParagraph"/>
              <w:spacing w:line="225" w:lineRule="exact"/>
              <w:ind w:left="19"/>
              <w:rPr>
                <w:sz w:val="20"/>
              </w:rPr>
            </w:pPr>
            <w:r>
              <w:rPr>
                <w:spacing w:val="-2"/>
                <w:sz w:val="20"/>
              </w:rPr>
              <w:t>2014y</w:t>
            </w:r>
          </w:p>
        </w:tc>
        <w:tc>
          <w:tcPr>
            <w:tcW w:w="907" w:type="dxa"/>
          </w:tcPr>
          <w:p>
            <w:pPr>
              <w:pStyle w:val="TableParagraph"/>
              <w:spacing w:line="225" w:lineRule="exact"/>
              <w:ind w:right="8"/>
              <w:rPr>
                <w:sz w:val="20"/>
              </w:rPr>
            </w:pPr>
            <w:r>
              <w:rPr>
                <w:spacing w:val="-2"/>
                <w:sz w:val="20"/>
              </w:rPr>
              <w:t>2015y</w:t>
            </w:r>
          </w:p>
        </w:tc>
        <w:tc>
          <w:tcPr>
            <w:tcW w:w="907" w:type="dxa"/>
          </w:tcPr>
          <w:p>
            <w:pPr>
              <w:pStyle w:val="TableParagraph"/>
              <w:spacing w:line="225" w:lineRule="exact"/>
              <w:ind w:right="7"/>
              <w:rPr>
                <w:sz w:val="20"/>
              </w:rPr>
            </w:pPr>
            <w:r>
              <w:rPr>
                <w:spacing w:val="-2"/>
                <w:sz w:val="20"/>
              </w:rPr>
              <w:t>2016y</w:t>
            </w:r>
          </w:p>
        </w:tc>
        <w:tc>
          <w:tcPr>
            <w:tcW w:w="907" w:type="dxa"/>
          </w:tcPr>
          <w:p>
            <w:pPr>
              <w:pStyle w:val="TableParagraph"/>
              <w:spacing w:line="225" w:lineRule="exact"/>
              <w:ind w:right="5"/>
              <w:rPr>
                <w:sz w:val="20"/>
              </w:rPr>
            </w:pPr>
            <w:r>
              <w:rPr>
                <w:spacing w:val="-2"/>
                <w:sz w:val="20"/>
              </w:rPr>
              <w:t>2017y</w:t>
            </w:r>
          </w:p>
        </w:tc>
        <w:tc>
          <w:tcPr>
            <w:tcW w:w="908" w:type="dxa"/>
          </w:tcPr>
          <w:p>
            <w:pPr>
              <w:pStyle w:val="TableParagraph"/>
              <w:spacing w:line="225" w:lineRule="exact"/>
              <w:ind w:left="28"/>
              <w:rPr>
                <w:sz w:val="20"/>
              </w:rPr>
            </w:pPr>
            <w:r>
              <w:rPr>
                <w:spacing w:val="-2"/>
                <w:sz w:val="20"/>
              </w:rPr>
              <w:t>2018y</w:t>
            </w:r>
          </w:p>
        </w:tc>
      </w:tr>
      <w:tr>
        <w:trPr>
          <w:trHeight w:val="729" w:hRule="atLeast"/>
        </w:trPr>
        <w:tc>
          <w:tcPr>
            <w:tcW w:w="1402" w:type="dxa"/>
          </w:tcPr>
          <w:p>
            <w:pPr>
              <w:pStyle w:val="TableParagraph"/>
              <w:spacing w:line="276" w:lineRule="auto"/>
              <w:ind w:left="379" w:hanging="68"/>
              <w:jc w:val="left"/>
              <w:rPr>
                <w:sz w:val="20"/>
              </w:rPr>
            </w:pPr>
            <w:r>
              <w:rPr>
                <w:spacing w:val="-2"/>
                <w:sz w:val="20"/>
              </w:rPr>
              <w:t>Тransport services</w:t>
            </w:r>
          </w:p>
        </w:tc>
        <w:tc>
          <w:tcPr>
            <w:tcW w:w="907" w:type="dxa"/>
          </w:tcPr>
          <w:p>
            <w:pPr>
              <w:pStyle w:val="TableParagraph"/>
              <w:ind w:right="13"/>
              <w:rPr>
                <w:sz w:val="20"/>
              </w:rPr>
            </w:pPr>
            <w:r>
              <w:rPr>
                <w:spacing w:val="-5"/>
                <w:sz w:val="20"/>
              </w:rPr>
              <w:t>9.8</w:t>
            </w:r>
          </w:p>
        </w:tc>
        <w:tc>
          <w:tcPr>
            <w:tcW w:w="907" w:type="dxa"/>
          </w:tcPr>
          <w:p>
            <w:pPr>
              <w:pStyle w:val="TableParagraph"/>
              <w:ind w:right="17"/>
              <w:rPr>
                <w:sz w:val="20"/>
              </w:rPr>
            </w:pPr>
            <w:r>
              <w:rPr>
                <w:spacing w:val="-4"/>
                <w:sz w:val="20"/>
              </w:rPr>
              <w:t>10,0</w:t>
            </w:r>
          </w:p>
        </w:tc>
        <w:tc>
          <w:tcPr>
            <w:tcW w:w="907" w:type="dxa"/>
          </w:tcPr>
          <w:p>
            <w:pPr>
              <w:pStyle w:val="TableParagraph"/>
              <w:ind w:right="6"/>
              <w:rPr>
                <w:sz w:val="20"/>
              </w:rPr>
            </w:pPr>
            <w:r>
              <w:rPr>
                <w:spacing w:val="-4"/>
                <w:sz w:val="20"/>
              </w:rPr>
              <w:t>10.1</w:t>
            </w:r>
          </w:p>
        </w:tc>
        <w:tc>
          <w:tcPr>
            <w:tcW w:w="907" w:type="dxa"/>
          </w:tcPr>
          <w:p>
            <w:pPr>
              <w:pStyle w:val="TableParagraph"/>
              <w:ind w:right="5"/>
              <w:rPr>
                <w:sz w:val="20"/>
              </w:rPr>
            </w:pPr>
            <w:r>
              <w:rPr>
                <w:spacing w:val="-4"/>
                <w:sz w:val="20"/>
              </w:rPr>
              <w:t>10.1</w:t>
            </w:r>
          </w:p>
        </w:tc>
        <w:tc>
          <w:tcPr>
            <w:tcW w:w="912" w:type="dxa"/>
          </w:tcPr>
          <w:p>
            <w:pPr>
              <w:pStyle w:val="TableParagraph"/>
              <w:ind w:left="19"/>
              <w:rPr>
                <w:sz w:val="20"/>
              </w:rPr>
            </w:pPr>
            <w:r>
              <w:rPr>
                <w:spacing w:val="-5"/>
                <w:sz w:val="20"/>
              </w:rPr>
              <w:t>9.6</w:t>
            </w:r>
          </w:p>
        </w:tc>
        <w:tc>
          <w:tcPr>
            <w:tcW w:w="907" w:type="dxa"/>
          </w:tcPr>
          <w:p>
            <w:pPr>
              <w:pStyle w:val="TableParagraph"/>
              <w:ind w:right="8"/>
              <w:rPr>
                <w:sz w:val="20"/>
              </w:rPr>
            </w:pPr>
            <w:r>
              <w:rPr>
                <w:spacing w:val="-5"/>
                <w:sz w:val="20"/>
              </w:rPr>
              <w:t>9.1</w:t>
            </w:r>
          </w:p>
        </w:tc>
        <w:tc>
          <w:tcPr>
            <w:tcW w:w="907" w:type="dxa"/>
          </w:tcPr>
          <w:p>
            <w:pPr>
              <w:pStyle w:val="TableParagraph"/>
              <w:ind w:right="7"/>
              <w:rPr>
                <w:sz w:val="20"/>
              </w:rPr>
            </w:pPr>
            <w:r>
              <w:rPr>
                <w:spacing w:val="-5"/>
                <w:sz w:val="20"/>
              </w:rPr>
              <w:t>9.4</w:t>
            </w:r>
          </w:p>
        </w:tc>
        <w:tc>
          <w:tcPr>
            <w:tcW w:w="907" w:type="dxa"/>
          </w:tcPr>
          <w:p>
            <w:pPr>
              <w:pStyle w:val="TableParagraph"/>
              <w:ind w:right="6"/>
              <w:rPr>
                <w:sz w:val="20"/>
              </w:rPr>
            </w:pPr>
            <w:r>
              <w:rPr>
                <w:spacing w:val="-5"/>
                <w:sz w:val="20"/>
              </w:rPr>
              <w:t>9.4</w:t>
            </w:r>
          </w:p>
        </w:tc>
        <w:tc>
          <w:tcPr>
            <w:tcW w:w="908" w:type="dxa"/>
          </w:tcPr>
          <w:p>
            <w:pPr>
              <w:pStyle w:val="TableParagraph"/>
              <w:spacing w:line="240" w:lineRule="auto"/>
              <w:ind w:left="0"/>
              <w:jc w:val="left"/>
              <w:rPr>
                <w:sz w:val="18"/>
              </w:rPr>
            </w:pPr>
          </w:p>
        </w:tc>
      </w:tr>
      <w:tr>
        <w:trPr>
          <w:trHeight w:val="465" w:hRule="atLeast"/>
        </w:trPr>
        <w:tc>
          <w:tcPr>
            <w:tcW w:w="1402" w:type="dxa"/>
            <w:vMerge w:val="restart"/>
          </w:tcPr>
          <w:p>
            <w:pPr>
              <w:pStyle w:val="TableParagraph"/>
              <w:spacing w:line="240" w:lineRule="auto"/>
              <w:ind w:left="0"/>
              <w:jc w:val="left"/>
              <w:rPr>
                <w:sz w:val="18"/>
              </w:rPr>
            </w:pPr>
          </w:p>
        </w:tc>
        <w:tc>
          <w:tcPr>
            <w:tcW w:w="8169" w:type="dxa"/>
            <w:gridSpan w:val="9"/>
          </w:tcPr>
          <w:p>
            <w:pPr>
              <w:pStyle w:val="TableParagraph"/>
              <w:ind w:left="14" w:right="7"/>
              <w:rPr>
                <w:sz w:val="20"/>
              </w:rPr>
            </w:pPr>
            <w:r>
              <w:rPr>
                <w:sz w:val="20"/>
              </w:rPr>
              <w:t>The</w:t>
            </w:r>
            <w:r>
              <w:rPr>
                <w:spacing w:val="-6"/>
                <w:sz w:val="20"/>
              </w:rPr>
              <w:t> </w:t>
            </w:r>
            <w:r>
              <w:rPr>
                <w:sz w:val="20"/>
              </w:rPr>
              <w:t>growth</w:t>
            </w:r>
            <w:r>
              <w:rPr>
                <w:spacing w:val="-3"/>
                <w:sz w:val="20"/>
              </w:rPr>
              <w:t> </w:t>
            </w:r>
            <w:r>
              <w:rPr>
                <w:sz w:val="20"/>
              </w:rPr>
              <w:t>rate</w:t>
            </w:r>
            <w:r>
              <w:rPr>
                <w:spacing w:val="-11"/>
                <w:sz w:val="20"/>
              </w:rPr>
              <w:t> </w:t>
            </w:r>
            <w:r>
              <w:rPr>
                <w:sz w:val="20"/>
              </w:rPr>
              <w:t>of</w:t>
            </w:r>
            <w:r>
              <w:rPr>
                <w:spacing w:val="-7"/>
                <w:sz w:val="20"/>
              </w:rPr>
              <w:t> </w:t>
            </w:r>
            <w:r>
              <w:rPr>
                <w:sz w:val="20"/>
              </w:rPr>
              <w:t>the</w:t>
            </w:r>
            <w:r>
              <w:rPr>
                <w:spacing w:val="-6"/>
                <w:sz w:val="20"/>
              </w:rPr>
              <w:t> </w:t>
            </w:r>
            <w:r>
              <w:rPr>
                <w:sz w:val="20"/>
              </w:rPr>
              <w:t>provision</w:t>
            </w:r>
            <w:r>
              <w:rPr>
                <w:spacing w:val="1"/>
                <w:sz w:val="20"/>
              </w:rPr>
              <w:t> </w:t>
            </w:r>
            <w:r>
              <w:rPr>
                <w:sz w:val="20"/>
              </w:rPr>
              <w:t>of</w:t>
            </w:r>
            <w:r>
              <w:rPr>
                <w:spacing w:val="-8"/>
                <w:sz w:val="20"/>
              </w:rPr>
              <w:t> </w:t>
            </w:r>
            <w:r>
              <w:rPr>
                <w:sz w:val="20"/>
              </w:rPr>
              <w:t>Transport</w:t>
            </w:r>
            <w:r>
              <w:rPr>
                <w:spacing w:val="-5"/>
                <w:sz w:val="20"/>
              </w:rPr>
              <w:t> </w:t>
            </w:r>
            <w:r>
              <w:rPr>
                <w:spacing w:val="-2"/>
                <w:sz w:val="20"/>
              </w:rPr>
              <w:t>services,%</w:t>
            </w:r>
          </w:p>
        </w:tc>
      </w:tr>
      <w:tr>
        <w:trPr>
          <w:trHeight w:val="465" w:hRule="atLeast"/>
        </w:trPr>
        <w:tc>
          <w:tcPr>
            <w:tcW w:w="1402" w:type="dxa"/>
            <w:vMerge/>
            <w:tcBorders>
              <w:top w:val="nil"/>
            </w:tcBorders>
          </w:tcPr>
          <w:p>
            <w:pPr>
              <w:rPr>
                <w:sz w:val="2"/>
                <w:szCs w:val="2"/>
              </w:rPr>
            </w:pPr>
          </w:p>
        </w:tc>
        <w:tc>
          <w:tcPr>
            <w:tcW w:w="907" w:type="dxa"/>
          </w:tcPr>
          <w:p>
            <w:pPr>
              <w:pStyle w:val="TableParagraph"/>
              <w:ind w:right="13"/>
              <w:rPr>
                <w:sz w:val="20"/>
              </w:rPr>
            </w:pPr>
            <w:r>
              <w:rPr>
                <w:spacing w:val="-2"/>
                <w:sz w:val="20"/>
              </w:rPr>
              <w:t>2010y</w:t>
            </w:r>
          </w:p>
        </w:tc>
        <w:tc>
          <w:tcPr>
            <w:tcW w:w="907" w:type="dxa"/>
          </w:tcPr>
          <w:p>
            <w:pPr>
              <w:pStyle w:val="TableParagraph"/>
              <w:ind w:right="12"/>
              <w:rPr>
                <w:sz w:val="20"/>
              </w:rPr>
            </w:pPr>
            <w:r>
              <w:rPr>
                <w:spacing w:val="-2"/>
                <w:sz w:val="20"/>
              </w:rPr>
              <w:t>2011y</w:t>
            </w:r>
          </w:p>
        </w:tc>
        <w:tc>
          <w:tcPr>
            <w:tcW w:w="907" w:type="dxa"/>
          </w:tcPr>
          <w:p>
            <w:pPr>
              <w:pStyle w:val="TableParagraph"/>
              <w:ind w:right="1"/>
              <w:rPr>
                <w:sz w:val="20"/>
              </w:rPr>
            </w:pPr>
            <w:r>
              <w:rPr>
                <w:spacing w:val="-2"/>
                <w:sz w:val="20"/>
              </w:rPr>
              <w:t>2012y</w:t>
            </w:r>
          </w:p>
        </w:tc>
        <w:tc>
          <w:tcPr>
            <w:tcW w:w="907" w:type="dxa"/>
          </w:tcPr>
          <w:p>
            <w:pPr>
              <w:pStyle w:val="TableParagraph"/>
              <w:rPr>
                <w:sz w:val="20"/>
              </w:rPr>
            </w:pPr>
            <w:r>
              <w:rPr>
                <w:spacing w:val="-2"/>
                <w:sz w:val="20"/>
              </w:rPr>
              <w:t>2013y</w:t>
            </w:r>
          </w:p>
        </w:tc>
        <w:tc>
          <w:tcPr>
            <w:tcW w:w="912" w:type="dxa"/>
          </w:tcPr>
          <w:p>
            <w:pPr>
              <w:pStyle w:val="TableParagraph"/>
              <w:ind w:left="19"/>
              <w:rPr>
                <w:sz w:val="20"/>
              </w:rPr>
            </w:pPr>
            <w:r>
              <w:rPr>
                <w:spacing w:val="-2"/>
                <w:sz w:val="20"/>
              </w:rPr>
              <w:t>2014y</w:t>
            </w:r>
          </w:p>
        </w:tc>
        <w:tc>
          <w:tcPr>
            <w:tcW w:w="907" w:type="dxa"/>
          </w:tcPr>
          <w:p>
            <w:pPr>
              <w:pStyle w:val="TableParagraph"/>
              <w:ind w:right="8"/>
              <w:rPr>
                <w:sz w:val="20"/>
              </w:rPr>
            </w:pPr>
            <w:r>
              <w:rPr>
                <w:spacing w:val="-2"/>
                <w:sz w:val="20"/>
              </w:rPr>
              <w:t>2015y</w:t>
            </w:r>
          </w:p>
        </w:tc>
        <w:tc>
          <w:tcPr>
            <w:tcW w:w="907" w:type="dxa"/>
          </w:tcPr>
          <w:p>
            <w:pPr>
              <w:pStyle w:val="TableParagraph"/>
              <w:ind w:right="7"/>
              <w:rPr>
                <w:sz w:val="20"/>
              </w:rPr>
            </w:pPr>
            <w:r>
              <w:rPr>
                <w:spacing w:val="-2"/>
                <w:sz w:val="20"/>
              </w:rPr>
              <w:t>2016y</w:t>
            </w:r>
          </w:p>
        </w:tc>
        <w:tc>
          <w:tcPr>
            <w:tcW w:w="907" w:type="dxa"/>
          </w:tcPr>
          <w:p>
            <w:pPr>
              <w:pStyle w:val="TableParagraph"/>
              <w:ind w:right="5"/>
              <w:rPr>
                <w:sz w:val="20"/>
              </w:rPr>
            </w:pPr>
            <w:r>
              <w:rPr>
                <w:spacing w:val="-2"/>
                <w:sz w:val="20"/>
              </w:rPr>
              <w:t>2017y</w:t>
            </w:r>
          </w:p>
        </w:tc>
        <w:tc>
          <w:tcPr>
            <w:tcW w:w="908" w:type="dxa"/>
          </w:tcPr>
          <w:p>
            <w:pPr>
              <w:pStyle w:val="TableParagraph"/>
              <w:ind w:left="28"/>
              <w:rPr>
                <w:sz w:val="20"/>
              </w:rPr>
            </w:pPr>
            <w:r>
              <w:rPr>
                <w:spacing w:val="-2"/>
                <w:sz w:val="20"/>
              </w:rPr>
              <w:t>2018y</w:t>
            </w:r>
          </w:p>
        </w:tc>
      </w:tr>
      <w:tr>
        <w:trPr>
          <w:trHeight w:val="729" w:hRule="atLeast"/>
        </w:trPr>
        <w:tc>
          <w:tcPr>
            <w:tcW w:w="1402" w:type="dxa"/>
          </w:tcPr>
          <w:p>
            <w:pPr>
              <w:pStyle w:val="TableParagraph"/>
              <w:spacing w:line="271" w:lineRule="auto"/>
              <w:ind w:left="379" w:hanging="68"/>
              <w:jc w:val="left"/>
              <w:rPr>
                <w:sz w:val="20"/>
              </w:rPr>
            </w:pPr>
            <w:r>
              <w:rPr>
                <w:spacing w:val="-2"/>
                <w:sz w:val="20"/>
              </w:rPr>
              <w:t>Тransport services</w:t>
            </w:r>
          </w:p>
        </w:tc>
        <w:tc>
          <w:tcPr>
            <w:tcW w:w="907" w:type="dxa"/>
          </w:tcPr>
          <w:p>
            <w:pPr>
              <w:pStyle w:val="TableParagraph"/>
              <w:ind w:right="14"/>
              <w:rPr>
                <w:sz w:val="20"/>
              </w:rPr>
            </w:pPr>
            <w:r>
              <w:rPr>
                <w:spacing w:val="-2"/>
                <w:sz w:val="20"/>
              </w:rPr>
              <w:t>109.8</w:t>
            </w:r>
          </w:p>
        </w:tc>
        <w:tc>
          <w:tcPr>
            <w:tcW w:w="907" w:type="dxa"/>
          </w:tcPr>
          <w:p>
            <w:pPr>
              <w:pStyle w:val="TableParagraph"/>
              <w:ind w:right="12"/>
              <w:rPr>
                <w:sz w:val="20"/>
              </w:rPr>
            </w:pPr>
            <w:r>
              <w:rPr>
                <w:spacing w:val="-2"/>
                <w:sz w:val="20"/>
              </w:rPr>
              <w:t>112.5</w:t>
            </w:r>
          </w:p>
        </w:tc>
        <w:tc>
          <w:tcPr>
            <w:tcW w:w="907" w:type="dxa"/>
          </w:tcPr>
          <w:p>
            <w:pPr>
              <w:pStyle w:val="TableParagraph"/>
              <w:ind w:right="1"/>
              <w:rPr>
                <w:sz w:val="20"/>
              </w:rPr>
            </w:pPr>
            <w:r>
              <w:rPr>
                <w:spacing w:val="-2"/>
                <w:sz w:val="20"/>
              </w:rPr>
              <w:t>109.4</w:t>
            </w:r>
          </w:p>
        </w:tc>
        <w:tc>
          <w:tcPr>
            <w:tcW w:w="907" w:type="dxa"/>
          </w:tcPr>
          <w:p>
            <w:pPr>
              <w:pStyle w:val="TableParagraph"/>
              <w:rPr>
                <w:sz w:val="20"/>
              </w:rPr>
            </w:pPr>
            <w:r>
              <w:rPr>
                <w:spacing w:val="-2"/>
                <w:sz w:val="20"/>
              </w:rPr>
              <w:t>108.0</w:t>
            </w:r>
          </w:p>
        </w:tc>
        <w:tc>
          <w:tcPr>
            <w:tcW w:w="912" w:type="dxa"/>
          </w:tcPr>
          <w:p>
            <w:pPr>
              <w:pStyle w:val="TableParagraph"/>
              <w:ind w:left="19"/>
              <w:rPr>
                <w:sz w:val="20"/>
              </w:rPr>
            </w:pPr>
            <w:r>
              <w:rPr>
                <w:spacing w:val="-2"/>
                <w:sz w:val="20"/>
              </w:rPr>
              <w:t>104.6</w:t>
            </w:r>
          </w:p>
        </w:tc>
        <w:tc>
          <w:tcPr>
            <w:tcW w:w="907" w:type="dxa"/>
          </w:tcPr>
          <w:p>
            <w:pPr>
              <w:pStyle w:val="TableParagraph"/>
              <w:ind w:right="8"/>
              <w:rPr>
                <w:sz w:val="20"/>
              </w:rPr>
            </w:pPr>
            <w:r>
              <w:rPr>
                <w:spacing w:val="-2"/>
                <w:sz w:val="20"/>
              </w:rPr>
              <w:t>104.3</w:t>
            </w:r>
          </w:p>
        </w:tc>
        <w:tc>
          <w:tcPr>
            <w:tcW w:w="907" w:type="dxa"/>
          </w:tcPr>
          <w:p>
            <w:pPr>
              <w:pStyle w:val="TableParagraph"/>
              <w:ind w:right="7"/>
              <w:rPr>
                <w:sz w:val="20"/>
              </w:rPr>
            </w:pPr>
            <w:r>
              <w:rPr>
                <w:spacing w:val="-2"/>
                <w:sz w:val="20"/>
              </w:rPr>
              <w:t>107.8</w:t>
            </w:r>
          </w:p>
        </w:tc>
        <w:tc>
          <w:tcPr>
            <w:tcW w:w="907" w:type="dxa"/>
          </w:tcPr>
          <w:p>
            <w:pPr>
              <w:pStyle w:val="TableParagraph"/>
              <w:ind w:right="6"/>
              <w:rPr>
                <w:sz w:val="20"/>
              </w:rPr>
            </w:pPr>
            <w:r>
              <w:rPr>
                <w:spacing w:val="-2"/>
                <w:sz w:val="20"/>
              </w:rPr>
              <w:t>109.9</w:t>
            </w:r>
          </w:p>
        </w:tc>
        <w:tc>
          <w:tcPr>
            <w:tcW w:w="908" w:type="dxa"/>
          </w:tcPr>
          <w:p>
            <w:pPr>
              <w:pStyle w:val="TableParagraph"/>
              <w:ind w:left="28"/>
              <w:rPr>
                <w:sz w:val="20"/>
              </w:rPr>
            </w:pPr>
            <w:r>
              <w:rPr>
                <w:spacing w:val="-2"/>
                <w:sz w:val="20"/>
              </w:rPr>
              <w:t>104.5</w:t>
            </w:r>
          </w:p>
        </w:tc>
      </w:tr>
    </w:tbl>
    <w:p>
      <w:pPr>
        <w:pStyle w:val="BodyText"/>
        <w:spacing w:before="209"/>
        <w:rPr>
          <w:b/>
        </w:rPr>
      </w:pPr>
    </w:p>
    <w:p>
      <w:pPr>
        <w:pStyle w:val="BodyText"/>
        <w:spacing w:line="357" w:lineRule="auto"/>
        <w:ind w:left="360" w:right="359" w:firstLine="288"/>
        <w:jc w:val="both"/>
      </w:pPr>
      <w:r>
        <w:rPr/>
        <w:t>The</w:t>
      </w:r>
      <w:r>
        <w:rPr>
          <w:spacing w:val="-3"/>
        </w:rPr>
        <w:t> </w:t>
      </w:r>
      <w:r>
        <w:rPr/>
        <w:t>change</w:t>
      </w:r>
      <w:r>
        <w:rPr>
          <w:spacing w:val="-3"/>
        </w:rPr>
        <w:t> </w:t>
      </w:r>
      <w:r>
        <w:rPr/>
        <w:t>in the</w:t>
      </w:r>
      <w:r>
        <w:rPr>
          <w:spacing w:val="-3"/>
        </w:rPr>
        <w:t> </w:t>
      </w:r>
      <w:r>
        <w:rPr/>
        <w:t>share</w:t>
      </w:r>
      <w:r>
        <w:rPr>
          <w:spacing w:val="-3"/>
        </w:rPr>
        <w:t> </w:t>
      </w:r>
      <w:r>
        <w:rPr/>
        <w:t>of</w:t>
      </w:r>
      <w:r>
        <w:rPr>
          <w:spacing w:val="-5"/>
        </w:rPr>
        <w:t> </w:t>
      </w:r>
      <w:r>
        <w:rPr/>
        <w:t>Transport services</w:t>
      </w:r>
      <w:r>
        <w:rPr>
          <w:spacing w:val="-1"/>
        </w:rPr>
        <w:t> </w:t>
      </w:r>
      <w:r>
        <w:rPr/>
        <w:t>in Yaim over the</w:t>
      </w:r>
      <w:r>
        <w:rPr>
          <w:spacing w:val="-3"/>
        </w:rPr>
        <w:t> </w:t>
      </w:r>
      <w:r>
        <w:rPr/>
        <w:t>years</w:t>
      </w:r>
      <w:r>
        <w:rPr>
          <w:spacing w:val="-6"/>
        </w:rPr>
        <w:t> </w:t>
      </w:r>
      <w:r>
        <w:rPr/>
        <w:t>has</w:t>
      </w:r>
      <w:r>
        <w:rPr>
          <w:spacing w:val="-6"/>
        </w:rPr>
        <w:t> </w:t>
      </w:r>
      <w:r>
        <w:rPr/>
        <w:t>not grown to</w:t>
      </w:r>
      <w:r>
        <w:rPr>
          <w:spacing w:val="-5"/>
        </w:rPr>
        <w:t> </w:t>
      </w:r>
      <w:r>
        <w:rPr/>
        <w:t>an insignificant difference over the years 2010-2018. During the period considered in the dynamics of the growth rate of the provision of transport services by Transport enterprises, there is a decrease than growth.</w:t>
      </w:r>
    </w:p>
    <w:p>
      <w:pPr>
        <w:pStyle w:val="BodyText"/>
        <w:spacing w:line="360" w:lineRule="auto" w:before="106"/>
        <w:ind w:left="360" w:right="361" w:firstLine="288"/>
        <w:jc w:val="both"/>
      </w:pPr>
      <w:r>
        <w:rPr/>
        <w:t>The total volume of transport services in the Republic in 2018 amounted to 43329.2 billion soums and the</w:t>
      </w:r>
      <w:r>
        <w:rPr>
          <w:spacing w:val="40"/>
        </w:rPr>
        <w:t> </w:t>
      </w:r>
      <w:r>
        <w:rPr/>
        <w:t>growth rate was 103.9%.</w:t>
      </w:r>
    </w:p>
    <w:p>
      <w:pPr>
        <w:pStyle w:val="BodyText"/>
        <w:spacing w:line="357" w:lineRule="auto" w:before="102"/>
        <w:ind w:left="360" w:right="363" w:firstLine="288"/>
        <w:jc w:val="both"/>
      </w:pPr>
      <w:r>
        <w:rPr/>
        <w:t>The share of motor vehicles in the total volume of Transport services was 49.4%. The next place was the pipeline, its share in the</w:t>
      </w:r>
      <w:r>
        <w:rPr>
          <w:spacing w:val="-2"/>
        </w:rPr>
        <w:t> </w:t>
      </w:r>
      <w:r>
        <w:rPr/>
        <w:t>total transportation services volume was 17.2%, railway</w:t>
      </w:r>
      <w:r>
        <w:rPr>
          <w:spacing w:val="-4"/>
        </w:rPr>
        <w:t> </w:t>
      </w:r>
      <w:r>
        <w:rPr/>
        <w:t>transporti 13.6% and air transporti 11.5%. The share of auxiliary transport activities in the total volume of transport services is 8.3%.</w:t>
      </w:r>
    </w:p>
    <w:p>
      <w:pPr>
        <w:pStyle w:val="BodyText"/>
        <w:spacing w:after="0" w:line="357" w:lineRule="auto"/>
        <w:jc w:val="both"/>
        <w:sectPr>
          <w:pgSz w:w="12240" w:h="15840"/>
          <w:pgMar w:header="435" w:footer="623" w:top="1120" w:bottom="820" w:left="1080" w:right="1080"/>
        </w:sectPr>
      </w:pPr>
    </w:p>
    <w:p>
      <w:pPr>
        <w:pStyle w:val="BodyText"/>
      </w:pPr>
    </w:p>
    <w:p>
      <w:pPr>
        <w:pStyle w:val="BodyText"/>
      </w:pPr>
    </w:p>
    <w:p>
      <w:pPr>
        <w:pStyle w:val="BodyText"/>
      </w:pPr>
    </w:p>
    <w:p>
      <w:pPr>
        <w:pStyle w:val="BodyText"/>
      </w:pPr>
    </w:p>
    <w:p>
      <w:pPr>
        <w:pStyle w:val="BodyText"/>
        <w:spacing w:before="137"/>
      </w:pPr>
    </w:p>
    <w:p>
      <w:pPr>
        <w:pStyle w:val="BodyText"/>
        <w:ind w:left="2896"/>
      </w:pPr>
      <w:r>
        <w:rPr/>
        <mc:AlternateContent>
          <mc:Choice Requires="wps">
            <w:drawing>
              <wp:inline distT="0" distB="0" distL="0" distR="0">
                <wp:extent cx="2933065" cy="1586865"/>
                <wp:effectExtent l="0" t="0" r="0" b="3809"/>
                <wp:docPr id="6" name="Group 6"/>
                <wp:cNvGraphicFramePr>
                  <a:graphicFrameLocks/>
                </wp:cNvGraphicFramePr>
                <a:graphic>
                  <a:graphicData uri="http://schemas.microsoft.com/office/word/2010/wordprocessingGroup">
                    <wpg:wgp>
                      <wpg:cNvPr id="6" name="Group 6"/>
                      <wpg:cNvGrpSpPr/>
                      <wpg:grpSpPr>
                        <a:xfrm>
                          <a:off x="0" y="0"/>
                          <a:ext cx="2933065" cy="1586865"/>
                          <a:chExt cx="2933065" cy="1586865"/>
                        </a:xfrm>
                      </wpg:grpSpPr>
                      <pic:pic>
                        <pic:nvPicPr>
                          <pic:cNvPr id="7" name="Image 7"/>
                          <pic:cNvPicPr/>
                        </pic:nvPicPr>
                        <pic:blipFill>
                          <a:blip r:embed="rId7" cstate="print"/>
                          <a:stretch>
                            <a:fillRect/>
                          </a:stretch>
                        </pic:blipFill>
                        <pic:spPr>
                          <a:xfrm>
                            <a:off x="0" y="0"/>
                            <a:ext cx="2932958" cy="1586433"/>
                          </a:xfrm>
                          <a:prstGeom prst="rect">
                            <a:avLst/>
                          </a:prstGeom>
                        </pic:spPr>
                      </pic:pic>
                      <wps:wsp>
                        <wps:cNvPr id="8" name="Textbox 8"/>
                        <wps:cNvSpPr txBox="1"/>
                        <wps:spPr>
                          <a:xfrm>
                            <a:off x="814907" y="87960"/>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17.2</w:t>
                              </w:r>
                            </w:p>
                          </w:txbxContent>
                        </wps:txbx>
                        <wps:bodyPr wrap="square" lIns="0" tIns="0" rIns="0" bIns="0" rtlCol="0">
                          <a:noAutofit/>
                        </wps:bodyPr>
                      </wps:wsp>
                      <wps:wsp>
                        <wps:cNvPr id="9" name="Textbox 9"/>
                        <wps:cNvSpPr txBox="1"/>
                        <wps:spPr>
                          <a:xfrm>
                            <a:off x="119328" y="507060"/>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11.5</w:t>
                              </w:r>
                            </w:p>
                          </w:txbxContent>
                        </wps:txbx>
                        <wps:bodyPr wrap="square" lIns="0" tIns="0" rIns="0" bIns="0" rtlCol="0">
                          <a:noAutofit/>
                        </wps:bodyPr>
                      </wps:wsp>
                      <wps:wsp>
                        <wps:cNvPr id="10" name="Textbox 10"/>
                        <wps:cNvSpPr txBox="1"/>
                        <wps:spPr>
                          <a:xfrm>
                            <a:off x="2596844" y="640537"/>
                            <a:ext cx="240029"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49.4</w:t>
                              </w:r>
                            </w:p>
                          </w:txbxContent>
                        </wps:txbx>
                        <wps:bodyPr wrap="square" lIns="0" tIns="0" rIns="0" bIns="0" rtlCol="0">
                          <a:noAutofit/>
                        </wps:bodyPr>
                      </wps:wsp>
                      <wps:wsp>
                        <wps:cNvPr id="11" name="Textbox 11"/>
                        <wps:cNvSpPr txBox="1"/>
                        <wps:spPr>
                          <a:xfrm>
                            <a:off x="490930" y="983437"/>
                            <a:ext cx="240029"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13.6</w:t>
                              </w:r>
                            </w:p>
                          </w:txbxContent>
                        </wps:txbx>
                        <wps:bodyPr wrap="square" lIns="0" tIns="0" rIns="0" bIns="0" rtlCol="0">
                          <a:noAutofit/>
                        </wps:bodyPr>
                      </wps:wsp>
                    </wpg:wgp>
                  </a:graphicData>
                </a:graphic>
              </wp:inline>
            </w:drawing>
          </mc:Choice>
          <mc:Fallback>
            <w:pict>
              <v:group style="width:230.95pt;height:124.95pt;mso-position-horizontal-relative:char;mso-position-vertical-relative:line" id="docshapegroup6" coordorigin="0,0" coordsize="4619,2499">
                <v:shape style="position:absolute;left:0;top:0;width:4619;height:2499" type="#_x0000_t75" id="docshape7" stroked="false">
                  <v:imagedata r:id="rId7" o:title=""/>
                </v:shape>
                <v:shape style="position:absolute;left:1283;top:138;width:377;height:202" type="#_x0000_t202" id="docshape8" filled="false" stroked="false">
                  <v:textbox inset="0,0,0,0">
                    <w:txbxContent>
                      <w:p>
                        <w:pPr>
                          <w:spacing w:line="202" w:lineRule="exact" w:before="0"/>
                          <w:ind w:left="0" w:right="0" w:firstLine="0"/>
                          <w:jc w:val="left"/>
                          <w:rPr>
                            <w:rFonts w:ascii="Calibri"/>
                            <w:sz w:val="20"/>
                          </w:rPr>
                        </w:pPr>
                        <w:r>
                          <w:rPr>
                            <w:rFonts w:ascii="Calibri"/>
                            <w:spacing w:val="-4"/>
                            <w:sz w:val="20"/>
                          </w:rPr>
                          <w:t>17.2</w:t>
                        </w:r>
                      </w:p>
                    </w:txbxContent>
                  </v:textbox>
                  <w10:wrap type="none"/>
                </v:shape>
                <v:shape style="position:absolute;left:187;top:798;width:377;height:202" type="#_x0000_t202" id="docshape9" filled="false" stroked="false">
                  <v:textbox inset="0,0,0,0">
                    <w:txbxContent>
                      <w:p>
                        <w:pPr>
                          <w:spacing w:line="202" w:lineRule="exact" w:before="0"/>
                          <w:ind w:left="0" w:right="0" w:firstLine="0"/>
                          <w:jc w:val="left"/>
                          <w:rPr>
                            <w:rFonts w:ascii="Calibri"/>
                            <w:sz w:val="20"/>
                          </w:rPr>
                        </w:pPr>
                        <w:r>
                          <w:rPr>
                            <w:rFonts w:ascii="Calibri"/>
                            <w:spacing w:val="-4"/>
                            <w:sz w:val="20"/>
                          </w:rPr>
                          <w:t>11.5</w:t>
                        </w:r>
                      </w:p>
                    </w:txbxContent>
                  </v:textbox>
                  <w10:wrap type="none"/>
                </v:shape>
                <v:shape style="position:absolute;left:4089;top:1008;width:378;height:202" type="#_x0000_t202" id="docshape10" filled="false" stroked="false">
                  <v:textbox inset="0,0,0,0">
                    <w:txbxContent>
                      <w:p>
                        <w:pPr>
                          <w:spacing w:line="202" w:lineRule="exact" w:before="0"/>
                          <w:ind w:left="0" w:right="0" w:firstLine="0"/>
                          <w:jc w:val="left"/>
                          <w:rPr>
                            <w:rFonts w:ascii="Calibri"/>
                            <w:sz w:val="20"/>
                          </w:rPr>
                        </w:pPr>
                        <w:r>
                          <w:rPr>
                            <w:rFonts w:ascii="Calibri"/>
                            <w:spacing w:val="-4"/>
                            <w:sz w:val="20"/>
                          </w:rPr>
                          <w:t>49.4</w:t>
                        </w:r>
                      </w:p>
                    </w:txbxContent>
                  </v:textbox>
                  <w10:wrap type="none"/>
                </v:shape>
                <v:shape style="position:absolute;left:773;top:1548;width:378;height:202" type="#_x0000_t202" id="docshape11" filled="false" stroked="false">
                  <v:textbox inset="0,0,0,0">
                    <w:txbxContent>
                      <w:p>
                        <w:pPr>
                          <w:spacing w:line="202" w:lineRule="exact" w:before="0"/>
                          <w:ind w:left="0" w:right="0" w:firstLine="0"/>
                          <w:jc w:val="left"/>
                          <w:rPr>
                            <w:rFonts w:ascii="Calibri"/>
                            <w:sz w:val="20"/>
                          </w:rPr>
                        </w:pPr>
                        <w:r>
                          <w:rPr>
                            <w:rFonts w:ascii="Calibri"/>
                            <w:spacing w:val="-4"/>
                            <w:sz w:val="20"/>
                          </w:rPr>
                          <w:t>13.6</w:t>
                        </w:r>
                      </w:p>
                    </w:txbxContent>
                  </v:textbox>
                  <w10:wrap type="none"/>
                </v:shape>
              </v:group>
            </w:pict>
          </mc:Fallback>
        </mc:AlternateContent>
      </w:r>
      <w:r>
        <w:rPr/>
      </w:r>
    </w:p>
    <w:p>
      <w:pPr>
        <w:pStyle w:val="BodyText"/>
      </w:pPr>
    </w:p>
    <w:p>
      <w:pPr>
        <w:pStyle w:val="BodyText"/>
        <w:spacing w:before="174"/>
      </w:pPr>
    </w:p>
    <w:p>
      <w:pPr>
        <w:pStyle w:val="BodyText"/>
        <w:ind w:left="736" w:right="347"/>
        <w:jc w:val="center"/>
      </w:pPr>
      <w:r>
        <w:rPr>
          <w:position w:val="2"/>
        </w:rPr>
        <w:drawing>
          <wp:inline distT="0" distB="0" distL="0" distR="0">
            <wp:extent cx="64007" cy="6096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64007" cy="60960"/>
                    </a:xfrm>
                    <a:prstGeom prst="rect">
                      <a:avLst/>
                    </a:prstGeom>
                  </pic:spPr>
                </pic:pic>
              </a:graphicData>
            </a:graphic>
          </wp:inline>
        </w:drawing>
      </w:r>
      <w:r>
        <w:rPr>
          <w:position w:val="2"/>
        </w:rPr>
      </w:r>
      <w:r>
        <w:rPr>
          <w:spacing w:val="-13"/>
        </w:rPr>
        <w:t> </w:t>
      </w:r>
      <w:r>
        <w:rPr/>
        <w:t>автомобиль</w:t>
      </w:r>
      <w:r>
        <w:rPr>
          <w:spacing w:val="-8"/>
        </w:rPr>
        <w:t> </w:t>
      </w:r>
      <w:r>
        <w:rPr/>
        <w:t>транспорти</w:t>
      </w:r>
      <w:r>
        <w:rPr>
          <w:spacing w:val="22"/>
        </w:rPr>
        <w:t> </w:t>
      </w:r>
      <w:r>
        <w:rPr>
          <w:spacing w:val="-18"/>
          <w:position w:val="2"/>
        </w:rPr>
        <w:drawing>
          <wp:inline distT="0" distB="0" distL="0" distR="0">
            <wp:extent cx="64007" cy="6096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64007" cy="60960"/>
                    </a:xfrm>
                    <a:prstGeom prst="rect">
                      <a:avLst/>
                    </a:prstGeom>
                  </pic:spPr>
                </pic:pic>
              </a:graphicData>
            </a:graphic>
          </wp:inline>
        </w:drawing>
      </w:r>
      <w:r>
        <w:rPr>
          <w:spacing w:val="-18"/>
          <w:position w:val="2"/>
        </w:rPr>
      </w:r>
      <w:r>
        <w:rPr>
          <w:spacing w:val="6"/>
        </w:rPr>
        <w:t> </w:t>
      </w:r>
      <w:r>
        <w:rPr/>
        <w:t>темир</w:t>
      </w:r>
      <w:r>
        <w:rPr>
          <w:spacing w:val="-5"/>
        </w:rPr>
        <w:t> </w:t>
      </w:r>
      <w:r>
        <w:rPr/>
        <w:t>йўл</w:t>
      </w:r>
      <w:r>
        <w:rPr>
          <w:spacing w:val="-8"/>
        </w:rPr>
        <w:t> </w:t>
      </w:r>
      <w:r>
        <w:rPr/>
        <w:t>транспорти</w:t>
      </w:r>
      <w:r>
        <w:rPr>
          <w:spacing w:val="31"/>
        </w:rPr>
        <w:t> </w:t>
      </w:r>
      <w:r>
        <w:rPr>
          <w:spacing w:val="-8"/>
          <w:position w:val="2"/>
        </w:rPr>
        <w:drawing>
          <wp:inline distT="0" distB="0" distL="0" distR="0">
            <wp:extent cx="60960" cy="6096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60960" cy="60960"/>
                    </a:xfrm>
                    <a:prstGeom prst="rect">
                      <a:avLst/>
                    </a:prstGeom>
                  </pic:spPr>
                </pic:pic>
              </a:graphicData>
            </a:graphic>
          </wp:inline>
        </w:drawing>
      </w:r>
      <w:r>
        <w:rPr>
          <w:spacing w:val="-8"/>
          <w:position w:val="2"/>
        </w:rPr>
      </w:r>
      <w:r>
        <w:rPr>
          <w:spacing w:val="-2"/>
        </w:rPr>
        <w:t> </w:t>
      </w:r>
      <w:r>
        <w:rPr/>
        <w:t>хаво</w:t>
      </w:r>
      <w:r>
        <w:rPr>
          <w:spacing w:val="-12"/>
        </w:rPr>
        <w:t> </w:t>
      </w:r>
      <w:r>
        <w:rPr/>
        <w:t>транспорти</w:t>
      </w:r>
      <w:r>
        <w:rPr>
          <w:spacing w:val="28"/>
        </w:rPr>
        <w:t> </w:t>
      </w:r>
      <w:r>
        <w:rPr>
          <w:spacing w:val="-11"/>
          <w:position w:val="2"/>
        </w:rPr>
        <w:drawing>
          <wp:inline distT="0" distB="0" distL="0" distR="0">
            <wp:extent cx="64008" cy="6096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64008" cy="60960"/>
                    </a:xfrm>
                    <a:prstGeom prst="rect">
                      <a:avLst/>
                    </a:prstGeom>
                  </pic:spPr>
                </pic:pic>
              </a:graphicData>
            </a:graphic>
          </wp:inline>
        </w:drawing>
      </w:r>
      <w:r>
        <w:rPr>
          <w:spacing w:val="-11"/>
          <w:position w:val="2"/>
        </w:rPr>
      </w:r>
      <w:r>
        <w:rPr/>
        <w:t> қувур</w:t>
      </w:r>
      <w:r>
        <w:rPr>
          <w:spacing w:val="8"/>
        </w:rPr>
        <w:t> </w:t>
      </w:r>
      <w:r>
        <w:rPr/>
        <w:t>транспорти</w:t>
      </w:r>
    </w:p>
    <w:p>
      <w:pPr>
        <w:pStyle w:val="BodyText"/>
        <w:spacing w:before="156"/>
      </w:pPr>
    </w:p>
    <w:p>
      <w:pPr>
        <w:pStyle w:val="Heading2"/>
        <w:numPr>
          <w:ilvl w:val="0"/>
          <w:numId w:val="2"/>
        </w:numPr>
        <w:tabs>
          <w:tab w:pos="457" w:val="left" w:leader="none"/>
        </w:tabs>
        <w:spacing w:line="240" w:lineRule="auto" w:before="0" w:after="0"/>
        <w:ind w:left="457" w:right="0" w:hanging="167"/>
        <w:jc w:val="center"/>
      </w:pPr>
      <w:r>
        <w:rPr/>
        <w:t>picture.</w:t>
      </w:r>
      <w:r>
        <w:rPr>
          <w:spacing w:val="-6"/>
        </w:rPr>
        <w:t> </w:t>
      </w:r>
      <w:r>
        <w:rPr/>
        <w:t>The</w:t>
      </w:r>
      <w:r>
        <w:rPr>
          <w:spacing w:val="-3"/>
        </w:rPr>
        <w:t> </w:t>
      </w:r>
      <w:r>
        <w:rPr/>
        <w:t>share</w:t>
      </w:r>
      <w:r>
        <w:rPr>
          <w:spacing w:val="-8"/>
        </w:rPr>
        <w:t> </w:t>
      </w:r>
      <w:r>
        <w:rPr/>
        <w:t>of</w:t>
      </w:r>
      <w:r>
        <w:rPr>
          <w:spacing w:val="-5"/>
        </w:rPr>
        <w:t> </w:t>
      </w:r>
      <w:r>
        <w:rPr/>
        <w:t>transport</w:t>
      </w:r>
      <w:r>
        <w:rPr>
          <w:spacing w:val="-6"/>
        </w:rPr>
        <w:t> </w:t>
      </w:r>
      <w:r>
        <w:rPr/>
        <w:t>types</w:t>
      </w:r>
      <w:r>
        <w:rPr>
          <w:spacing w:val="-10"/>
        </w:rPr>
        <w:t> </w:t>
      </w:r>
      <w:r>
        <w:rPr/>
        <w:t>in</w:t>
      </w:r>
      <w:r>
        <w:rPr>
          <w:spacing w:val="-2"/>
        </w:rPr>
        <w:t> </w:t>
      </w:r>
      <w:r>
        <w:rPr/>
        <w:t>the</w:t>
      </w:r>
      <w:r>
        <w:rPr>
          <w:spacing w:val="-4"/>
        </w:rPr>
        <w:t> </w:t>
      </w:r>
      <w:r>
        <w:rPr/>
        <w:t>total</w:t>
      </w:r>
      <w:r>
        <w:rPr>
          <w:spacing w:val="-8"/>
        </w:rPr>
        <w:t> </w:t>
      </w:r>
      <w:r>
        <w:rPr/>
        <w:t>volume</w:t>
      </w:r>
      <w:r>
        <w:rPr>
          <w:spacing w:val="-3"/>
        </w:rPr>
        <w:t> </w:t>
      </w:r>
      <w:r>
        <w:rPr/>
        <w:t>of</w:t>
      </w:r>
      <w:r>
        <w:rPr>
          <w:spacing w:val="-5"/>
        </w:rPr>
        <w:t> </w:t>
      </w:r>
      <w:r>
        <w:rPr/>
        <w:t>transport</w:t>
      </w:r>
      <w:r>
        <w:rPr>
          <w:spacing w:val="-5"/>
        </w:rPr>
        <w:t> </w:t>
      </w:r>
      <w:r>
        <w:rPr>
          <w:spacing w:val="-2"/>
        </w:rPr>
        <w:t>services.</w:t>
      </w:r>
    </w:p>
    <w:p>
      <w:pPr>
        <w:pStyle w:val="BodyText"/>
        <w:rPr>
          <w:b/>
        </w:rPr>
      </w:pPr>
    </w:p>
    <w:p>
      <w:pPr>
        <w:pStyle w:val="BodyText"/>
        <w:spacing w:before="193"/>
        <w:rPr>
          <w:b/>
        </w:rPr>
      </w:pPr>
    </w:p>
    <w:p>
      <w:pPr>
        <w:pStyle w:val="BodyText"/>
        <w:spacing w:line="360" w:lineRule="auto"/>
        <w:ind w:left="360" w:right="351" w:firstLine="288"/>
        <w:jc w:val="both"/>
      </w:pPr>
      <w:r>
        <w:rPr/>
        <w:t>Now</w:t>
      </w:r>
      <w:r>
        <w:rPr>
          <w:spacing w:val="-4"/>
        </w:rPr>
        <w:t> </w:t>
      </w:r>
      <w:r>
        <w:rPr/>
        <w:t>the</w:t>
      </w:r>
      <w:r>
        <w:rPr>
          <w:spacing w:val="-1"/>
        </w:rPr>
        <w:t> </w:t>
      </w:r>
      <w:r>
        <w:rPr/>
        <w:t>total length of the</w:t>
      </w:r>
      <w:r>
        <w:rPr>
          <w:spacing w:val="-1"/>
        </w:rPr>
        <w:t> </w:t>
      </w:r>
      <w:r>
        <w:rPr/>
        <w:t>Uzbek Railways is 6125.4 km, of which 4641.9 km are</w:t>
      </w:r>
      <w:r>
        <w:rPr>
          <w:spacing w:val="-1"/>
        </w:rPr>
        <w:t> </w:t>
      </w:r>
      <w:r>
        <w:rPr/>
        <w:t>all-round-trip and 1483.5 km are</w:t>
      </w:r>
      <w:r>
        <w:rPr>
          <w:spacing w:val="-6"/>
        </w:rPr>
        <w:t> </w:t>
      </w:r>
      <w:r>
        <w:rPr/>
        <w:t>non-round-trip</w:t>
      </w:r>
      <w:r>
        <w:rPr>
          <w:spacing w:val="-3"/>
        </w:rPr>
        <w:t> </w:t>
      </w:r>
      <w:r>
        <w:rPr/>
        <w:t>roads. The</w:t>
      </w:r>
      <w:r>
        <w:rPr>
          <w:spacing w:val="-1"/>
        </w:rPr>
        <w:t> </w:t>
      </w:r>
      <w:r>
        <w:rPr/>
        <w:t>average</w:t>
      </w:r>
      <w:r>
        <w:rPr>
          <w:spacing w:val="-1"/>
        </w:rPr>
        <w:t> </w:t>
      </w:r>
      <w:r>
        <w:rPr/>
        <w:t>density</w:t>
      </w:r>
      <w:r>
        <w:rPr>
          <w:spacing w:val="-3"/>
        </w:rPr>
        <w:t> </w:t>
      </w:r>
      <w:r>
        <w:rPr/>
        <w:t>of</w:t>
      </w:r>
      <w:r>
        <w:rPr>
          <w:spacing w:val="-3"/>
        </w:rPr>
        <w:t> </w:t>
      </w:r>
      <w:r>
        <w:rPr/>
        <w:t>the</w:t>
      </w:r>
      <w:r>
        <w:rPr>
          <w:spacing w:val="-1"/>
        </w:rPr>
        <w:t> </w:t>
      </w:r>
      <w:r>
        <w:rPr/>
        <w:t>country's Railways is 1000 kv.km</w:t>
      </w:r>
      <w:r>
        <w:rPr>
          <w:spacing w:val="-1"/>
        </w:rPr>
        <w:t> </w:t>
      </w:r>
      <w:r>
        <w:rPr/>
        <w:t>ga</w:t>
      </w:r>
      <w:r>
        <w:rPr>
          <w:spacing w:val="-1"/>
        </w:rPr>
        <w:t> </w:t>
      </w:r>
      <w:r>
        <w:rPr/>
        <w:t>is from 14 km.</w:t>
      </w:r>
      <w:r>
        <w:rPr>
          <w:spacing w:val="40"/>
        </w:rPr>
        <w:t> </w:t>
      </w:r>
      <w:r>
        <w:rPr/>
        <w:t>More</w:t>
      </w:r>
      <w:r>
        <w:rPr>
          <w:spacing w:val="-1"/>
        </w:rPr>
        <w:t> </w:t>
      </w:r>
      <w:r>
        <w:rPr/>
        <w:t>than 35% of the total roads are electrified and this work is continuing.</w:t>
      </w:r>
    </w:p>
    <w:p>
      <w:pPr>
        <w:pStyle w:val="BodyText"/>
        <w:spacing w:before="19"/>
      </w:pPr>
    </w:p>
    <w:p>
      <w:pPr>
        <w:pStyle w:val="BodyText"/>
        <w:ind w:left="918"/>
        <w:rPr>
          <w:rFonts w:ascii="Calibri"/>
        </w:rPr>
      </w:pPr>
      <w:r>
        <w:rPr>
          <w:rFonts w:ascii="Calibri"/>
        </w:rPr>
        <mc:AlternateContent>
          <mc:Choice Requires="wps">
            <w:drawing>
              <wp:anchor distT="0" distB="0" distL="0" distR="0" allowOverlap="1" layoutInCell="1" locked="0" behindDoc="0" simplePos="0" relativeHeight="15730176">
                <wp:simplePos x="0" y="0"/>
                <wp:positionH relativeFrom="page">
                  <wp:posOffset>1604772</wp:posOffset>
                </wp:positionH>
                <wp:positionV relativeFrom="paragraph">
                  <wp:posOffset>76558</wp:posOffset>
                </wp:positionV>
                <wp:extent cx="4890770" cy="24003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890770" cy="2400300"/>
                          <a:chExt cx="4890770" cy="2400300"/>
                        </a:xfrm>
                      </wpg:grpSpPr>
                      <wps:wsp>
                        <wps:cNvPr id="17" name="Graphic 17"/>
                        <wps:cNvSpPr/>
                        <wps:spPr>
                          <a:xfrm>
                            <a:off x="0" y="4572"/>
                            <a:ext cx="4886325" cy="2395855"/>
                          </a:xfrm>
                          <a:custGeom>
                            <a:avLst/>
                            <a:gdLst/>
                            <a:ahLst/>
                            <a:cxnLst/>
                            <a:rect l="l" t="t" r="r" b="b"/>
                            <a:pathLst>
                              <a:path w="4886325" h="2395855">
                                <a:moveTo>
                                  <a:pt x="39623" y="2020824"/>
                                </a:moveTo>
                                <a:lnTo>
                                  <a:pt x="4885944" y="2020824"/>
                                </a:lnTo>
                              </a:path>
                              <a:path w="4886325" h="2395855">
                                <a:moveTo>
                                  <a:pt x="39623" y="1682495"/>
                                </a:moveTo>
                                <a:lnTo>
                                  <a:pt x="4885944" y="1682495"/>
                                </a:lnTo>
                              </a:path>
                              <a:path w="4886325" h="2395855">
                                <a:moveTo>
                                  <a:pt x="39623" y="1347215"/>
                                </a:moveTo>
                                <a:lnTo>
                                  <a:pt x="4885944" y="1347215"/>
                                </a:lnTo>
                              </a:path>
                              <a:path w="4886325" h="2395855">
                                <a:moveTo>
                                  <a:pt x="39623" y="1011936"/>
                                </a:moveTo>
                                <a:lnTo>
                                  <a:pt x="4885944" y="1011936"/>
                                </a:lnTo>
                              </a:path>
                              <a:path w="4886325" h="2395855">
                                <a:moveTo>
                                  <a:pt x="39623" y="673607"/>
                                </a:moveTo>
                                <a:lnTo>
                                  <a:pt x="4885944" y="673607"/>
                                </a:lnTo>
                              </a:path>
                              <a:path w="4886325" h="2395855">
                                <a:moveTo>
                                  <a:pt x="39623" y="338327"/>
                                </a:moveTo>
                                <a:lnTo>
                                  <a:pt x="4885944" y="338327"/>
                                </a:lnTo>
                              </a:path>
                              <a:path w="4886325" h="2395855">
                                <a:moveTo>
                                  <a:pt x="39623" y="0"/>
                                </a:moveTo>
                                <a:lnTo>
                                  <a:pt x="4885944" y="0"/>
                                </a:lnTo>
                              </a:path>
                              <a:path w="4886325" h="2395855">
                                <a:moveTo>
                                  <a:pt x="39623" y="2356104"/>
                                </a:moveTo>
                                <a:lnTo>
                                  <a:pt x="39623" y="0"/>
                                </a:lnTo>
                              </a:path>
                              <a:path w="4886325" h="2395855">
                                <a:moveTo>
                                  <a:pt x="0" y="2356104"/>
                                </a:moveTo>
                                <a:lnTo>
                                  <a:pt x="39623" y="2356104"/>
                                </a:lnTo>
                              </a:path>
                              <a:path w="4886325" h="2395855">
                                <a:moveTo>
                                  <a:pt x="0" y="2020824"/>
                                </a:moveTo>
                                <a:lnTo>
                                  <a:pt x="39623" y="2020824"/>
                                </a:lnTo>
                              </a:path>
                              <a:path w="4886325" h="2395855">
                                <a:moveTo>
                                  <a:pt x="0" y="1682495"/>
                                </a:moveTo>
                                <a:lnTo>
                                  <a:pt x="39623" y="1682495"/>
                                </a:lnTo>
                              </a:path>
                              <a:path w="4886325" h="2395855">
                                <a:moveTo>
                                  <a:pt x="0" y="1347215"/>
                                </a:moveTo>
                                <a:lnTo>
                                  <a:pt x="39623" y="1347215"/>
                                </a:lnTo>
                              </a:path>
                              <a:path w="4886325" h="2395855">
                                <a:moveTo>
                                  <a:pt x="0" y="1011936"/>
                                </a:moveTo>
                                <a:lnTo>
                                  <a:pt x="39623" y="1011936"/>
                                </a:lnTo>
                              </a:path>
                              <a:path w="4886325" h="2395855">
                                <a:moveTo>
                                  <a:pt x="0" y="673607"/>
                                </a:moveTo>
                                <a:lnTo>
                                  <a:pt x="39623" y="673607"/>
                                </a:lnTo>
                              </a:path>
                              <a:path w="4886325" h="2395855">
                                <a:moveTo>
                                  <a:pt x="0" y="338327"/>
                                </a:moveTo>
                                <a:lnTo>
                                  <a:pt x="39623" y="338327"/>
                                </a:lnTo>
                              </a:path>
                              <a:path w="4886325" h="2395855">
                                <a:moveTo>
                                  <a:pt x="0" y="0"/>
                                </a:moveTo>
                                <a:lnTo>
                                  <a:pt x="39623" y="0"/>
                                </a:lnTo>
                              </a:path>
                              <a:path w="4886325" h="2395855">
                                <a:moveTo>
                                  <a:pt x="39623" y="2356104"/>
                                </a:moveTo>
                                <a:lnTo>
                                  <a:pt x="4885944" y="2356104"/>
                                </a:lnTo>
                              </a:path>
                              <a:path w="4886325" h="2395855">
                                <a:moveTo>
                                  <a:pt x="39623" y="2356104"/>
                                </a:moveTo>
                                <a:lnTo>
                                  <a:pt x="39623" y="2395728"/>
                                </a:lnTo>
                              </a:path>
                              <a:path w="4886325" h="2395855">
                                <a:moveTo>
                                  <a:pt x="524255" y="2356104"/>
                                </a:moveTo>
                                <a:lnTo>
                                  <a:pt x="524255" y="2395728"/>
                                </a:lnTo>
                              </a:path>
                              <a:path w="4886325" h="2395855">
                                <a:moveTo>
                                  <a:pt x="1008888" y="2356104"/>
                                </a:moveTo>
                                <a:lnTo>
                                  <a:pt x="1008888" y="2395728"/>
                                </a:lnTo>
                              </a:path>
                              <a:path w="4886325" h="2395855">
                                <a:moveTo>
                                  <a:pt x="1493520" y="2356104"/>
                                </a:moveTo>
                                <a:lnTo>
                                  <a:pt x="1493520" y="2395728"/>
                                </a:lnTo>
                              </a:path>
                              <a:path w="4886325" h="2395855">
                                <a:moveTo>
                                  <a:pt x="1978152" y="2356104"/>
                                </a:moveTo>
                                <a:lnTo>
                                  <a:pt x="1978152" y="2395728"/>
                                </a:lnTo>
                              </a:path>
                              <a:path w="4886325" h="2395855">
                                <a:moveTo>
                                  <a:pt x="2462783" y="2356104"/>
                                </a:moveTo>
                                <a:lnTo>
                                  <a:pt x="2462783" y="2395728"/>
                                </a:lnTo>
                              </a:path>
                              <a:path w="4886325" h="2395855">
                                <a:moveTo>
                                  <a:pt x="2947416" y="2356104"/>
                                </a:moveTo>
                                <a:lnTo>
                                  <a:pt x="2947416" y="2395728"/>
                                </a:lnTo>
                              </a:path>
                              <a:path w="4886325" h="2395855">
                                <a:moveTo>
                                  <a:pt x="3432048" y="2356104"/>
                                </a:moveTo>
                                <a:lnTo>
                                  <a:pt x="3432048" y="2395728"/>
                                </a:lnTo>
                              </a:path>
                              <a:path w="4886325" h="2395855">
                                <a:moveTo>
                                  <a:pt x="3916679" y="2356104"/>
                                </a:moveTo>
                                <a:lnTo>
                                  <a:pt x="3916679" y="2395728"/>
                                </a:lnTo>
                              </a:path>
                              <a:path w="4886325" h="2395855">
                                <a:moveTo>
                                  <a:pt x="4401312" y="2356104"/>
                                </a:moveTo>
                                <a:lnTo>
                                  <a:pt x="4401312" y="2395728"/>
                                </a:lnTo>
                              </a:path>
                              <a:path w="4886325" h="2395855">
                                <a:moveTo>
                                  <a:pt x="4885944" y="2356104"/>
                                </a:moveTo>
                                <a:lnTo>
                                  <a:pt x="4885944" y="2395728"/>
                                </a:lnTo>
                              </a:path>
                            </a:pathLst>
                          </a:custGeom>
                          <a:ln w="9144">
                            <a:solidFill>
                              <a:srgbClr val="858585"/>
                            </a:solidFill>
                            <a:prstDash val="solid"/>
                          </a:ln>
                        </wps:spPr>
                        <wps:bodyPr wrap="square" lIns="0" tIns="0" rIns="0" bIns="0" rtlCol="0">
                          <a:prstTxWarp prst="textNoShape">
                            <a:avLst/>
                          </a:prstTxWarp>
                          <a:noAutofit/>
                        </wps:bodyPr>
                      </wps:wsp>
                      <pic:pic>
                        <pic:nvPicPr>
                          <pic:cNvPr id="18" name="Image 18"/>
                          <pic:cNvPicPr/>
                        </pic:nvPicPr>
                        <pic:blipFill>
                          <a:blip r:embed="rId12" cstate="print"/>
                          <a:stretch>
                            <a:fillRect/>
                          </a:stretch>
                        </pic:blipFill>
                        <pic:spPr>
                          <a:xfrm>
                            <a:off x="419100" y="1850135"/>
                            <a:ext cx="210312" cy="213360"/>
                          </a:xfrm>
                          <a:prstGeom prst="rect">
                            <a:avLst/>
                          </a:prstGeom>
                        </pic:spPr>
                      </pic:pic>
                      <pic:pic>
                        <pic:nvPicPr>
                          <pic:cNvPr id="19" name="Image 19"/>
                          <pic:cNvPicPr/>
                        </pic:nvPicPr>
                        <pic:blipFill>
                          <a:blip r:embed="rId13" cstate="print"/>
                          <a:stretch>
                            <a:fillRect/>
                          </a:stretch>
                        </pic:blipFill>
                        <pic:spPr>
                          <a:xfrm>
                            <a:off x="922851" y="1762852"/>
                            <a:ext cx="172073" cy="174567"/>
                          </a:xfrm>
                          <a:prstGeom prst="rect">
                            <a:avLst/>
                          </a:prstGeom>
                        </pic:spPr>
                      </pic:pic>
                      <pic:pic>
                        <pic:nvPicPr>
                          <pic:cNvPr id="20" name="Image 20"/>
                          <pic:cNvPicPr/>
                        </pic:nvPicPr>
                        <pic:blipFill>
                          <a:blip r:embed="rId12" cstate="print"/>
                          <a:stretch>
                            <a:fillRect/>
                          </a:stretch>
                        </pic:blipFill>
                        <pic:spPr>
                          <a:xfrm>
                            <a:off x="1388363" y="1969007"/>
                            <a:ext cx="210312" cy="213360"/>
                          </a:xfrm>
                          <a:prstGeom prst="rect">
                            <a:avLst/>
                          </a:prstGeom>
                        </pic:spPr>
                      </pic:pic>
                      <pic:pic>
                        <pic:nvPicPr>
                          <pic:cNvPr id="21" name="Image 21"/>
                          <pic:cNvPicPr/>
                        </pic:nvPicPr>
                        <pic:blipFill>
                          <a:blip r:embed="rId12" cstate="print"/>
                          <a:stretch>
                            <a:fillRect/>
                          </a:stretch>
                        </pic:blipFill>
                        <pic:spPr>
                          <a:xfrm>
                            <a:off x="1872995" y="1984248"/>
                            <a:ext cx="210312" cy="213360"/>
                          </a:xfrm>
                          <a:prstGeom prst="rect">
                            <a:avLst/>
                          </a:prstGeom>
                        </pic:spPr>
                      </pic:pic>
                      <pic:pic>
                        <pic:nvPicPr>
                          <pic:cNvPr id="22" name="Image 22"/>
                          <pic:cNvPicPr/>
                        </pic:nvPicPr>
                        <pic:blipFill>
                          <a:blip r:embed="rId12" cstate="print"/>
                          <a:stretch>
                            <a:fillRect/>
                          </a:stretch>
                        </pic:blipFill>
                        <pic:spPr>
                          <a:xfrm>
                            <a:off x="2357627" y="1935479"/>
                            <a:ext cx="210312" cy="213360"/>
                          </a:xfrm>
                          <a:prstGeom prst="rect">
                            <a:avLst/>
                          </a:prstGeom>
                        </pic:spPr>
                      </pic:pic>
                      <pic:pic>
                        <pic:nvPicPr>
                          <pic:cNvPr id="23" name="Image 23"/>
                          <pic:cNvPicPr/>
                        </pic:nvPicPr>
                        <pic:blipFill>
                          <a:blip r:embed="rId12" cstate="print"/>
                          <a:stretch>
                            <a:fillRect/>
                          </a:stretch>
                        </pic:blipFill>
                        <pic:spPr>
                          <a:xfrm>
                            <a:off x="2842260" y="1813560"/>
                            <a:ext cx="210312" cy="213360"/>
                          </a:xfrm>
                          <a:prstGeom prst="rect">
                            <a:avLst/>
                          </a:prstGeom>
                        </pic:spPr>
                      </pic:pic>
                      <pic:pic>
                        <pic:nvPicPr>
                          <pic:cNvPr id="24" name="Image 24"/>
                          <pic:cNvPicPr/>
                        </pic:nvPicPr>
                        <pic:blipFill>
                          <a:blip r:embed="rId12" cstate="print"/>
                          <a:stretch>
                            <a:fillRect/>
                          </a:stretch>
                        </pic:blipFill>
                        <pic:spPr>
                          <a:xfrm>
                            <a:off x="3326891" y="1591055"/>
                            <a:ext cx="210312" cy="213360"/>
                          </a:xfrm>
                          <a:prstGeom prst="rect">
                            <a:avLst/>
                          </a:prstGeom>
                        </pic:spPr>
                      </pic:pic>
                      <pic:pic>
                        <pic:nvPicPr>
                          <pic:cNvPr id="25" name="Image 25"/>
                          <pic:cNvPicPr/>
                        </pic:nvPicPr>
                        <pic:blipFill>
                          <a:blip r:embed="rId13" cstate="print"/>
                          <a:stretch>
                            <a:fillRect/>
                          </a:stretch>
                        </pic:blipFill>
                        <pic:spPr>
                          <a:xfrm>
                            <a:off x="3830643" y="473548"/>
                            <a:ext cx="172073" cy="174567"/>
                          </a:xfrm>
                          <a:prstGeom prst="rect">
                            <a:avLst/>
                          </a:prstGeom>
                        </pic:spPr>
                      </pic:pic>
                      <pic:pic>
                        <pic:nvPicPr>
                          <pic:cNvPr id="26" name="Image 26"/>
                          <pic:cNvPicPr/>
                        </pic:nvPicPr>
                        <pic:blipFill>
                          <a:blip r:embed="rId12" cstate="print"/>
                          <a:stretch>
                            <a:fillRect/>
                          </a:stretch>
                        </pic:blipFill>
                        <pic:spPr>
                          <a:xfrm>
                            <a:off x="4296155" y="259079"/>
                            <a:ext cx="210312" cy="213360"/>
                          </a:xfrm>
                          <a:prstGeom prst="rect">
                            <a:avLst/>
                          </a:prstGeom>
                        </pic:spPr>
                      </pic:pic>
                      <wps:wsp>
                        <wps:cNvPr id="27" name="Graphic 27"/>
                        <wps:cNvSpPr/>
                        <wps:spPr>
                          <a:xfrm>
                            <a:off x="522731" y="341375"/>
                            <a:ext cx="3877310" cy="1728470"/>
                          </a:xfrm>
                          <a:custGeom>
                            <a:avLst/>
                            <a:gdLst/>
                            <a:ahLst/>
                            <a:cxnLst/>
                            <a:rect l="l" t="t" r="r" b="b"/>
                            <a:pathLst>
                              <a:path w="3877310" h="1728470">
                                <a:moveTo>
                                  <a:pt x="0" y="1591056"/>
                                </a:moveTo>
                                <a:lnTo>
                                  <a:pt x="484631" y="1487424"/>
                                </a:lnTo>
                                <a:lnTo>
                                  <a:pt x="969263" y="1709928"/>
                                </a:lnTo>
                                <a:lnTo>
                                  <a:pt x="1453895" y="1728216"/>
                                </a:lnTo>
                                <a:lnTo>
                                  <a:pt x="1938528" y="1676400"/>
                                </a:lnTo>
                                <a:lnTo>
                                  <a:pt x="2423160" y="1557528"/>
                                </a:lnTo>
                                <a:lnTo>
                                  <a:pt x="2907792" y="1335024"/>
                                </a:lnTo>
                                <a:lnTo>
                                  <a:pt x="3392424" y="195072"/>
                                </a:lnTo>
                                <a:lnTo>
                                  <a:pt x="3877055" y="0"/>
                                </a:lnTo>
                              </a:path>
                            </a:pathLst>
                          </a:custGeom>
                          <a:ln w="48768">
                            <a:solidFill>
                              <a:srgbClr val="46AAC5"/>
                            </a:solidFill>
                            <a:prstDash val="solid"/>
                          </a:ln>
                        </wps:spPr>
                        <wps:bodyPr wrap="square" lIns="0" tIns="0" rIns="0" bIns="0" rtlCol="0">
                          <a:prstTxWarp prst="textNoShape">
                            <a:avLst/>
                          </a:prstTxWarp>
                          <a:noAutofit/>
                        </wps:bodyPr>
                      </wps:wsp>
                      <pic:pic>
                        <pic:nvPicPr>
                          <pic:cNvPr id="28" name="Image 28"/>
                          <pic:cNvPicPr/>
                        </pic:nvPicPr>
                        <pic:blipFill>
                          <a:blip r:embed="rId14" cstate="print"/>
                          <a:stretch>
                            <a:fillRect/>
                          </a:stretch>
                        </pic:blipFill>
                        <pic:spPr>
                          <a:xfrm>
                            <a:off x="458723" y="1868423"/>
                            <a:ext cx="131063" cy="131063"/>
                          </a:xfrm>
                          <a:prstGeom prst="rect">
                            <a:avLst/>
                          </a:prstGeom>
                        </pic:spPr>
                      </pic:pic>
                      <pic:pic>
                        <pic:nvPicPr>
                          <pic:cNvPr id="29" name="Image 29"/>
                          <pic:cNvPicPr/>
                        </pic:nvPicPr>
                        <pic:blipFill>
                          <a:blip r:embed="rId14" cstate="print"/>
                          <a:stretch>
                            <a:fillRect/>
                          </a:stretch>
                        </pic:blipFill>
                        <pic:spPr>
                          <a:xfrm>
                            <a:off x="943355" y="1761744"/>
                            <a:ext cx="131063" cy="131063"/>
                          </a:xfrm>
                          <a:prstGeom prst="rect">
                            <a:avLst/>
                          </a:prstGeom>
                        </pic:spPr>
                      </pic:pic>
                      <pic:pic>
                        <pic:nvPicPr>
                          <pic:cNvPr id="30" name="Image 30"/>
                          <pic:cNvPicPr/>
                        </pic:nvPicPr>
                        <pic:blipFill>
                          <a:blip r:embed="rId14" cstate="print"/>
                          <a:stretch>
                            <a:fillRect/>
                          </a:stretch>
                        </pic:blipFill>
                        <pic:spPr>
                          <a:xfrm>
                            <a:off x="1427988" y="1987295"/>
                            <a:ext cx="131063" cy="131063"/>
                          </a:xfrm>
                          <a:prstGeom prst="rect">
                            <a:avLst/>
                          </a:prstGeom>
                        </pic:spPr>
                      </pic:pic>
                      <pic:pic>
                        <pic:nvPicPr>
                          <pic:cNvPr id="31" name="Image 31"/>
                          <pic:cNvPicPr/>
                        </pic:nvPicPr>
                        <pic:blipFill>
                          <a:blip r:embed="rId14" cstate="print"/>
                          <a:stretch>
                            <a:fillRect/>
                          </a:stretch>
                        </pic:blipFill>
                        <pic:spPr>
                          <a:xfrm>
                            <a:off x="1912620" y="2002535"/>
                            <a:ext cx="131063" cy="131063"/>
                          </a:xfrm>
                          <a:prstGeom prst="rect">
                            <a:avLst/>
                          </a:prstGeom>
                        </pic:spPr>
                      </pic:pic>
                      <pic:pic>
                        <pic:nvPicPr>
                          <pic:cNvPr id="32" name="Image 32"/>
                          <pic:cNvPicPr/>
                        </pic:nvPicPr>
                        <pic:blipFill>
                          <a:blip r:embed="rId14" cstate="print"/>
                          <a:stretch>
                            <a:fillRect/>
                          </a:stretch>
                        </pic:blipFill>
                        <pic:spPr>
                          <a:xfrm>
                            <a:off x="2397251" y="1953767"/>
                            <a:ext cx="131063" cy="131063"/>
                          </a:xfrm>
                          <a:prstGeom prst="rect">
                            <a:avLst/>
                          </a:prstGeom>
                        </pic:spPr>
                      </pic:pic>
                      <pic:pic>
                        <pic:nvPicPr>
                          <pic:cNvPr id="33" name="Image 33"/>
                          <pic:cNvPicPr/>
                        </pic:nvPicPr>
                        <pic:blipFill>
                          <a:blip r:embed="rId14" cstate="print"/>
                          <a:stretch>
                            <a:fillRect/>
                          </a:stretch>
                        </pic:blipFill>
                        <pic:spPr>
                          <a:xfrm>
                            <a:off x="2881883" y="1831848"/>
                            <a:ext cx="131063" cy="131063"/>
                          </a:xfrm>
                          <a:prstGeom prst="rect">
                            <a:avLst/>
                          </a:prstGeom>
                        </pic:spPr>
                      </pic:pic>
                      <pic:pic>
                        <pic:nvPicPr>
                          <pic:cNvPr id="34" name="Image 34"/>
                          <pic:cNvPicPr/>
                        </pic:nvPicPr>
                        <pic:blipFill>
                          <a:blip r:embed="rId14" cstate="print"/>
                          <a:stretch>
                            <a:fillRect/>
                          </a:stretch>
                        </pic:blipFill>
                        <pic:spPr>
                          <a:xfrm>
                            <a:off x="3366515" y="1609344"/>
                            <a:ext cx="131063" cy="131063"/>
                          </a:xfrm>
                          <a:prstGeom prst="rect">
                            <a:avLst/>
                          </a:prstGeom>
                        </pic:spPr>
                      </pic:pic>
                      <pic:pic>
                        <pic:nvPicPr>
                          <pic:cNvPr id="35" name="Image 35"/>
                          <pic:cNvPicPr/>
                        </pic:nvPicPr>
                        <pic:blipFill>
                          <a:blip r:embed="rId14" cstate="print"/>
                          <a:stretch>
                            <a:fillRect/>
                          </a:stretch>
                        </pic:blipFill>
                        <pic:spPr>
                          <a:xfrm>
                            <a:off x="3851147" y="472440"/>
                            <a:ext cx="131063" cy="131063"/>
                          </a:xfrm>
                          <a:prstGeom prst="rect">
                            <a:avLst/>
                          </a:prstGeom>
                        </pic:spPr>
                      </pic:pic>
                      <pic:pic>
                        <pic:nvPicPr>
                          <pic:cNvPr id="36" name="Image 36"/>
                          <pic:cNvPicPr/>
                        </pic:nvPicPr>
                        <pic:blipFill>
                          <a:blip r:embed="rId14" cstate="print"/>
                          <a:stretch>
                            <a:fillRect/>
                          </a:stretch>
                        </pic:blipFill>
                        <pic:spPr>
                          <a:xfrm>
                            <a:off x="4335779" y="277368"/>
                            <a:ext cx="131063" cy="131063"/>
                          </a:xfrm>
                          <a:prstGeom prst="rect">
                            <a:avLst/>
                          </a:prstGeom>
                        </pic:spPr>
                      </pic:pic>
                      <wps:wsp>
                        <wps:cNvPr id="37" name="Textbox 37"/>
                        <wps:cNvSpPr txBox="1"/>
                        <wps:spPr>
                          <a:xfrm>
                            <a:off x="4536059" y="292354"/>
                            <a:ext cx="269240"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4700</w:t>
                              </w:r>
                            </w:p>
                          </w:txbxContent>
                        </wps:txbx>
                        <wps:bodyPr wrap="square" lIns="0" tIns="0" rIns="0" bIns="0" rtlCol="0">
                          <a:noAutofit/>
                        </wps:bodyPr>
                      </wps:wsp>
                      <wps:wsp>
                        <wps:cNvPr id="38" name="Textbox 38"/>
                        <wps:cNvSpPr txBox="1"/>
                        <wps:spPr>
                          <a:xfrm>
                            <a:off x="4050791" y="487451"/>
                            <a:ext cx="367665" cy="128905"/>
                          </a:xfrm>
                          <a:prstGeom prst="rect">
                            <a:avLst/>
                          </a:prstGeom>
                        </wps:spPr>
                        <wps:txbx>
                          <w:txbxContent>
                            <w:p>
                              <w:pPr>
                                <w:spacing w:line="202" w:lineRule="exact" w:before="0"/>
                                <w:ind w:left="0" w:right="0" w:firstLine="0"/>
                                <w:jc w:val="left"/>
                                <w:rPr>
                                  <w:rFonts w:ascii="Calibri"/>
                                  <w:sz w:val="20"/>
                                </w:rPr>
                              </w:pPr>
                              <w:r>
                                <w:rPr>
                                  <w:rFonts w:ascii="Calibri"/>
                                  <w:spacing w:val="-2"/>
                                  <w:sz w:val="20"/>
                                </w:rPr>
                                <w:t>4641.9</w:t>
                              </w:r>
                            </w:p>
                          </w:txbxContent>
                        </wps:txbx>
                        <wps:bodyPr wrap="square" lIns="0" tIns="0" rIns="0" bIns="0" rtlCol="0">
                          <a:noAutofit/>
                        </wps:bodyPr>
                      </wps:wsp>
                      <wps:wsp>
                        <wps:cNvPr id="39" name="Textbox 39"/>
                        <wps:cNvSpPr txBox="1"/>
                        <wps:spPr>
                          <a:xfrm>
                            <a:off x="3565905" y="1626107"/>
                            <a:ext cx="367030" cy="128270"/>
                          </a:xfrm>
                          <a:prstGeom prst="rect">
                            <a:avLst/>
                          </a:prstGeom>
                        </wps:spPr>
                        <wps:txbx>
                          <w:txbxContent>
                            <w:p>
                              <w:pPr>
                                <w:spacing w:line="202" w:lineRule="exact" w:before="0"/>
                                <w:ind w:left="0" w:right="0" w:firstLine="0"/>
                                <w:jc w:val="left"/>
                                <w:rPr>
                                  <w:rFonts w:ascii="Calibri"/>
                                  <w:sz w:val="20"/>
                                </w:rPr>
                              </w:pPr>
                              <w:r>
                                <w:rPr>
                                  <w:rFonts w:ascii="Calibri"/>
                                  <w:spacing w:val="-2"/>
                                  <w:sz w:val="20"/>
                                </w:rPr>
                                <w:t>4303.7</w:t>
                              </w:r>
                            </w:p>
                          </w:txbxContent>
                        </wps:txbx>
                        <wps:bodyPr wrap="square" lIns="0" tIns="0" rIns="0" bIns="0" rtlCol="0">
                          <a:noAutofit/>
                        </wps:bodyPr>
                      </wps:wsp>
                      <wps:wsp>
                        <wps:cNvPr id="40" name="Textbox 40"/>
                        <wps:cNvSpPr txBox="1"/>
                        <wps:spPr>
                          <a:xfrm>
                            <a:off x="1141475" y="1778279"/>
                            <a:ext cx="367665" cy="128905"/>
                          </a:xfrm>
                          <a:prstGeom prst="rect">
                            <a:avLst/>
                          </a:prstGeom>
                        </wps:spPr>
                        <wps:txbx>
                          <w:txbxContent>
                            <w:p>
                              <w:pPr>
                                <w:spacing w:line="202" w:lineRule="exact" w:before="0"/>
                                <w:ind w:left="0" w:right="0" w:firstLine="0"/>
                                <w:jc w:val="left"/>
                                <w:rPr>
                                  <w:rFonts w:ascii="Calibri"/>
                                  <w:sz w:val="20"/>
                                </w:rPr>
                              </w:pPr>
                              <w:r>
                                <w:rPr>
                                  <w:rFonts w:ascii="Calibri"/>
                                  <w:spacing w:val="-2"/>
                                  <w:sz w:val="20"/>
                                </w:rPr>
                                <w:t>4258.4</w:t>
                              </w:r>
                            </w:p>
                          </w:txbxContent>
                        </wps:txbx>
                        <wps:bodyPr wrap="square" lIns="0" tIns="0" rIns="0" bIns="0" rtlCol="0">
                          <a:noAutofit/>
                        </wps:bodyPr>
                      </wps:wsp>
                      <wps:wsp>
                        <wps:cNvPr id="41" name="Textbox 41"/>
                        <wps:cNvSpPr txBox="1"/>
                        <wps:spPr>
                          <a:xfrm>
                            <a:off x="656844" y="1883664"/>
                            <a:ext cx="367030" cy="128270"/>
                          </a:xfrm>
                          <a:prstGeom prst="rect">
                            <a:avLst/>
                          </a:prstGeom>
                        </wps:spPr>
                        <wps:txbx>
                          <w:txbxContent>
                            <w:p>
                              <w:pPr>
                                <w:spacing w:line="202" w:lineRule="exact" w:before="0"/>
                                <w:ind w:left="0" w:right="0" w:firstLine="0"/>
                                <w:jc w:val="left"/>
                                <w:rPr>
                                  <w:rFonts w:ascii="Calibri"/>
                                  <w:sz w:val="20"/>
                                </w:rPr>
                              </w:pPr>
                              <w:r>
                                <w:rPr>
                                  <w:rFonts w:ascii="Calibri"/>
                                  <w:spacing w:val="-2"/>
                                  <w:sz w:val="20"/>
                                </w:rPr>
                                <w:t>4227.2</w:t>
                              </w:r>
                            </w:p>
                          </w:txbxContent>
                        </wps:txbx>
                        <wps:bodyPr wrap="square" lIns="0" tIns="0" rIns="0" bIns="0" rtlCol="0">
                          <a:noAutofit/>
                        </wps:bodyPr>
                      </wps:wsp>
                      <wps:wsp>
                        <wps:cNvPr id="42" name="Textbox 42"/>
                        <wps:cNvSpPr txBox="1"/>
                        <wps:spPr>
                          <a:xfrm>
                            <a:off x="3080892" y="1848866"/>
                            <a:ext cx="367030" cy="128270"/>
                          </a:xfrm>
                          <a:prstGeom prst="rect">
                            <a:avLst/>
                          </a:prstGeom>
                        </wps:spPr>
                        <wps:txbx>
                          <w:txbxContent>
                            <w:p>
                              <w:pPr>
                                <w:spacing w:line="202" w:lineRule="exact" w:before="0"/>
                                <w:ind w:left="0" w:right="0" w:firstLine="0"/>
                                <w:jc w:val="left"/>
                                <w:rPr>
                                  <w:rFonts w:ascii="Calibri"/>
                                  <w:sz w:val="20"/>
                                </w:rPr>
                              </w:pPr>
                              <w:r>
                                <w:rPr>
                                  <w:rFonts w:ascii="Calibri"/>
                                  <w:spacing w:val="-2"/>
                                  <w:sz w:val="20"/>
                                </w:rPr>
                                <w:t>4237.5</w:t>
                              </w:r>
                            </w:p>
                          </w:txbxContent>
                        </wps:txbx>
                        <wps:bodyPr wrap="square" lIns="0" tIns="0" rIns="0" bIns="0" rtlCol="0">
                          <a:noAutofit/>
                        </wps:bodyPr>
                      </wps:wsp>
                      <wps:wsp>
                        <wps:cNvPr id="43" name="Textbox 43"/>
                        <wps:cNvSpPr txBox="1"/>
                        <wps:spPr>
                          <a:xfrm>
                            <a:off x="1626361" y="2002789"/>
                            <a:ext cx="367030" cy="128270"/>
                          </a:xfrm>
                          <a:prstGeom prst="rect">
                            <a:avLst/>
                          </a:prstGeom>
                        </wps:spPr>
                        <wps:txbx>
                          <w:txbxContent>
                            <w:p>
                              <w:pPr>
                                <w:spacing w:line="202" w:lineRule="exact" w:before="0"/>
                                <w:ind w:left="0" w:right="0" w:firstLine="0"/>
                                <w:jc w:val="left"/>
                                <w:rPr>
                                  <w:rFonts w:ascii="Calibri"/>
                                  <w:sz w:val="20"/>
                                </w:rPr>
                              </w:pPr>
                              <w:r>
                                <w:rPr>
                                  <w:rFonts w:ascii="Calibri"/>
                                  <w:spacing w:val="-2"/>
                                  <w:sz w:val="20"/>
                                </w:rPr>
                                <w:t>4191.8</w:t>
                              </w:r>
                            </w:p>
                          </w:txbxContent>
                        </wps:txbx>
                        <wps:bodyPr wrap="square" lIns="0" tIns="0" rIns="0" bIns="0" rtlCol="0">
                          <a:noAutofit/>
                        </wps:bodyPr>
                      </wps:wsp>
                      <wps:wsp>
                        <wps:cNvPr id="44" name="Textbox 44"/>
                        <wps:cNvSpPr txBox="1"/>
                        <wps:spPr>
                          <a:xfrm>
                            <a:off x="2111375" y="2019300"/>
                            <a:ext cx="367030" cy="128270"/>
                          </a:xfrm>
                          <a:prstGeom prst="rect">
                            <a:avLst/>
                          </a:prstGeom>
                        </wps:spPr>
                        <wps:txbx>
                          <w:txbxContent>
                            <w:p>
                              <w:pPr>
                                <w:spacing w:line="202" w:lineRule="exact" w:before="0"/>
                                <w:ind w:left="0" w:right="0" w:firstLine="0"/>
                                <w:jc w:val="left"/>
                                <w:rPr>
                                  <w:rFonts w:ascii="Calibri"/>
                                  <w:sz w:val="20"/>
                                </w:rPr>
                              </w:pPr>
                              <w:r>
                                <w:rPr>
                                  <w:rFonts w:ascii="Calibri"/>
                                  <w:spacing w:val="-2"/>
                                  <w:sz w:val="20"/>
                                </w:rPr>
                                <w:t>4186.9</w:t>
                              </w:r>
                            </w:p>
                          </w:txbxContent>
                        </wps:txbx>
                        <wps:bodyPr wrap="square" lIns="0" tIns="0" rIns="0" bIns="0" rtlCol="0">
                          <a:noAutofit/>
                        </wps:bodyPr>
                      </wps:wsp>
                      <wps:wsp>
                        <wps:cNvPr id="45" name="Textbox 45"/>
                        <wps:cNvSpPr txBox="1"/>
                        <wps:spPr>
                          <a:xfrm>
                            <a:off x="2596260" y="1969642"/>
                            <a:ext cx="367030" cy="128270"/>
                          </a:xfrm>
                          <a:prstGeom prst="rect">
                            <a:avLst/>
                          </a:prstGeom>
                        </wps:spPr>
                        <wps:txbx>
                          <w:txbxContent>
                            <w:p>
                              <w:pPr>
                                <w:spacing w:line="202" w:lineRule="exact" w:before="0"/>
                                <w:ind w:left="0" w:right="0" w:firstLine="0"/>
                                <w:jc w:val="left"/>
                                <w:rPr>
                                  <w:rFonts w:ascii="Calibri"/>
                                  <w:sz w:val="20"/>
                                </w:rPr>
                              </w:pPr>
                              <w:r>
                                <w:rPr>
                                  <w:rFonts w:ascii="Calibri"/>
                                  <w:spacing w:val="-2"/>
                                  <w:sz w:val="20"/>
                                </w:rPr>
                                <w:t>4201.7</w:t>
                              </w:r>
                            </w:p>
                          </w:txbxContent>
                        </wps:txbx>
                        <wps:bodyPr wrap="square" lIns="0" tIns="0" rIns="0" bIns="0" rtlCol="0">
                          <a:noAutofit/>
                        </wps:bodyPr>
                      </wps:wsp>
                    </wpg:wgp>
                  </a:graphicData>
                </a:graphic>
              </wp:anchor>
            </w:drawing>
          </mc:Choice>
          <mc:Fallback>
            <w:pict>
              <v:group style="position:absolute;margin-left:126.360001pt;margin-top:6.028207pt;width:385.1pt;height:189pt;mso-position-horizontal-relative:page;mso-position-vertical-relative:paragraph;z-index:15730176" id="docshapegroup12" coordorigin="2527,121" coordsize="7702,3780">
                <v:shape style="position:absolute;left:2527;top:127;width:7695;height:3773" id="docshape13" coordorigin="2527,128" coordsize="7695,3773" path="m2590,3310l10222,3310m2590,2777l10222,2777m2590,2249l10222,2249m2590,1721l10222,1721m2590,1189l10222,1189m2590,661l10222,661m2590,128l10222,128m2590,3838l2590,128m2527,3838l2590,3838m2527,3310l2590,3310m2527,2777l2590,2777m2527,2249l2590,2249m2527,1721l2590,1721m2527,1189l2590,1189m2527,661l2590,661m2527,128l2590,128m2590,3838l10222,3838m2590,3838l2590,3901m3353,3838l3353,3901m4116,3838l4116,3901m4879,3838l4879,3901m5642,3838l5642,3901m6406,3838l6406,3901m7169,3838l7169,3901m7932,3838l7932,3901m8695,3838l8695,3901m9458,3838l9458,3901m10222,3838l10222,3901e" filled="false" stroked="true" strokeweight=".72pt" strokecolor="#858585">
                  <v:path arrowok="t"/>
                  <v:stroke dashstyle="solid"/>
                </v:shape>
                <v:shape style="position:absolute;left:3187;top:3034;width:332;height:336" type="#_x0000_t75" id="docshape14" stroked="false">
                  <v:imagedata r:id="rId12" o:title=""/>
                </v:shape>
                <v:shape style="position:absolute;left:3980;top:2896;width:271;height:275" type="#_x0000_t75" id="docshape15" stroked="false">
                  <v:imagedata r:id="rId13" o:title=""/>
                </v:shape>
                <v:shape style="position:absolute;left:4713;top:3221;width:332;height:336" type="#_x0000_t75" id="docshape16" stroked="false">
                  <v:imagedata r:id="rId12" o:title=""/>
                </v:shape>
                <v:shape style="position:absolute;left:5476;top:3245;width:332;height:336" type="#_x0000_t75" id="docshape17" stroked="false">
                  <v:imagedata r:id="rId12" o:title=""/>
                </v:shape>
                <v:shape style="position:absolute;left:6240;top:3168;width:332;height:336" type="#_x0000_t75" id="docshape18" stroked="false">
                  <v:imagedata r:id="rId12" o:title=""/>
                </v:shape>
                <v:shape style="position:absolute;left:7003;top:2976;width:332;height:336" type="#_x0000_t75" id="docshape19" stroked="false">
                  <v:imagedata r:id="rId12" o:title=""/>
                </v:shape>
                <v:shape style="position:absolute;left:7766;top:2626;width:332;height:336" type="#_x0000_t75" id="docshape20" stroked="false">
                  <v:imagedata r:id="rId12" o:title=""/>
                </v:shape>
                <v:shape style="position:absolute;left:8559;top:866;width:271;height:275" type="#_x0000_t75" id="docshape21" stroked="false">
                  <v:imagedata r:id="rId13" o:title=""/>
                </v:shape>
                <v:shape style="position:absolute;left:9292;top:528;width:332;height:336" type="#_x0000_t75" id="docshape22" stroked="false">
                  <v:imagedata r:id="rId12" o:title=""/>
                </v:shape>
                <v:shape style="position:absolute;left:3350;top:658;width:6106;height:2722" id="docshape23" coordorigin="3350,658" coordsize="6106,2722" path="m3350,3164l4114,3001,4877,3351,5640,3380,6403,3298,7166,3111,7930,2761,8693,965,9456,658e" filled="false" stroked="true" strokeweight="3.84pt" strokecolor="#46aac5">
                  <v:path arrowok="t"/>
                  <v:stroke dashstyle="solid"/>
                </v:shape>
                <v:shape style="position:absolute;left:3249;top:3062;width:207;height:207" type="#_x0000_t75" id="docshape24" stroked="false">
                  <v:imagedata r:id="rId14" o:title=""/>
                </v:shape>
                <v:shape style="position:absolute;left:4012;top:2894;width:207;height:207" type="#_x0000_t75" id="docshape25" stroked="false">
                  <v:imagedata r:id="rId14" o:title=""/>
                </v:shape>
                <v:shape style="position:absolute;left:4776;top:3250;width:207;height:207" type="#_x0000_t75" id="docshape26" stroked="false">
                  <v:imagedata r:id="rId14" o:title=""/>
                </v:shape>
                <v:shape style="position:absolute;left:5539;top:3274;width:207;height:207" type="#_x0000_t75" id="docshape27" stroked="false">
                  <v:imagedata r:id="rId14" o:title=""/>
                </v:shape>
                <v:shape style="position:absolute;left:6302;top:3197;width:207;height:207" type="#_x0000_t75" id="docshape28" stroked="false">
                  <v:imagedata r:id="rId14" o:title=""/>
                </v:shape>
                <v:shape style="position:absolute;left:7065;top:3005;width:207;height:207" type="#_x0000_t75" id="docshape29" stroked="false">
                  <v:imagedata r:id="rId14" o:title=""/>
                </v:shape>
                <v:shape style="position:absolute;left:7828;top:2654;width:207;height:207" type="#_x0000_t75" id="docshape30" stroked="false">
                  <v:imagedata r:id="rId14" o:title=""/>
                </v:shape>
                <v:shape style="position:absolute;left:8592;top:864;width:207;height:207" type="#_x0000_t75" id="docshape31" stroked="false">
                  <v:imagedata r:id="rId14" o:title=""/>
                </v:shape>
                <v:shape style="position:absolute;left:9355;top:557;width:207;height:207" type="#_x0000_t75" id="docshape32" stroked="false">
                  <v:imagedata r:id="rId14" o:title=""/>
                </v:shape>
                <v:shape style="position:absolute;left:9670;top:580;width:424;height:202" type="#_x0000_t202" id="docshape33" filled="false" stroked="false">
                  <v:textbox inset="0,0,0,0">
                    <w:txbxContent>
                      <w:p>
                        <w:pPr>
                          <w:spacing w:line="202" w:lineRule="exact" w:before="0"/>
                          <w:ind w:left="0" w:right="0" w:firstLine="0"/>
                          <w:jc w:val="left"/>
                          <w:rPr>
                            <w:rFonts w:ascii="Calibri"/>
                            <w:sz w:val="20"/>
                          </w:rPr>
                        </w:pPr>
                        <w:r>
                          <w:rPr>
                            <w:rFonts w:ascii="Calibri"/>
                            <w:spacing w:val="-4"/>
                            <w:sz w:val="20"/>
                          </w:rPr>
                          <w:t>4700</w:t>
                        </w:r>
                      </w:p>
                    </w:txbxContent>
                  </v:textbox>
                  <w10:wrap type="none"/>
                </v:shape>
                <v:shape style="position:absolute;left:8906;top:888;width:579;height:203" type="#_x0000_t202" id="docshape34" filled="false" stroked="false">
                  <v:textbox inset="0,0,0,0">
                    <w:txbxContent>
                      <w:p>
                        <w:pPr>
                          <w:spacing w:line="202" w:lineRule="exact" w:before="0"/>
                          <w:ind w:left="0" w:right="0" w:firstLine="0"/>
                          <w:jc w:val="left"/>
                          <w:rPr>
                            <w:rFonts w:ascii="Calibri"/>
                            <w:sz w:val="20"/>
                          </w:rPr>
                        </w:pPr>
                        <w:r>
                          <w:rPr>
                            <w:rFonts w:ascii="Calibri"/>
                            <w:spacing w:val="-2"/>
                            <w:sz w:val="20"/>
                          </w:rPr>
                          <w:t>4641.9</w:t>
                        </w:r>
                      </w:p>
                    </w:txbxContent>
                  </v:textbox>
                  <w10:wrap type="none"/>
                </v:shape>
                <v:shape style="position:absolute;left:8142;top:2681;width:578;height:202" type="#_x0000_t202" id="docshape35" filled="false" stroked="false">
                  <v:textbox inset="0,0,0,0">
                    <w:txbxContent>
                      <w:p>
                        <w:pPr>
                          <w:spacing w:line="202" w:lineRule="exact" w:before="0"/>
                          <w:ind w:left="0" w:right="0" w:firstLine="0"/>
                          <w:jc w:val="left"/>
                          <w:rPr>
                            <w:rFonts w:ascii="Calibri"/>
                            <w:sz w:val="20"/>
                          </w:rPr>
                        </w:pPr>
                        <w:r>
                          <w:rPr>
                            <w:rFonts w:ascii="Calibri"/>
                            <w:spacing w:val="-2"/>
                            <w:sz w:val="20"/>
                          </w:rPr>
                          <w:t>4303.7</w:t>
                        </w:r>
                      </w:p>
                    </w:txbxContent>
                  </v:textbox>
                  <w10:wrap type="none"/>
                </v:shape>
                <v:shape style="position:absolute;left:4324;top:2921;width:579;height:203" type="#_x0000_t202" id="docshape36" filled="false" stroked="false">
                  <v:textbox inset="0,0,0,0">
                    <w:txbxContent>
                      <w:p>
                        <w:pPr>
                          <w:spacing w:line="202" w:lineRule="exact" w:before="0"/>
                          <w:ind w:left="0" w:right="0" w:firstLine="0"/>
                          <w:jc w:val="left"/>
                          <w:rPr>
                            <w:rFonts w:ascii="Calibri"/>
                            <w:sz w:val="20"/>
                          </w:rPr>
                        </w:pPr>
                        <w:r>
                          <w:rPr>
                            <w:rFonts w:ascii="Calibri"/>
                            <w:spacing w:val="-2"/>
                            <w:sz w:val="20"/>
                          </w:rPr>
                          <w:t>4258.4</w:t>
                        </w:r>
                      </w:p>
                    </w:txbxContent>
                  </v:textbox>
                  <w10:wrap type="none"/>
                </v:shape>
                <v:shape style="position:absolute;left:3561;top:3086;width:578;height:202" type="#_x0000_t202" id="docshape37" filled="false" stroked="false">
                  <v:textbox inset="0,0,0,0">
                    <w:txbxContent>
                      <w:p>
                        <w:pPr>
                          <w:spacing w:line="202" w:lineRule="exact" w:before="0"/>
                          <w:ind w:left="0" w:right="0" w:firstLine="0"/>
                          <w:jc w:val="left"/>
                          <w:rPr>
                            <w:rFonts w:ascii="Calibri"/>
                            <w:sz w:val="20"/>
                          </w:rPr>
                        </w:pPr>
                        <w:r>
                          <w:rPr>
                            <w:rFonts w:ascii="Calibri"/>
                            <w:spacing w:val="-2"/>
                            <w:sz w:val="20"/>
                          </w:rPr>
                          <w:t>4227.2</w:t>
                        </w:r>
                      </w:p>
                    </w:txbxContent>
                  </v:textbox>
                  <w10:wrap type="none"/>
                </v:shape>
                <v:shape style="position:absolute;left:7379;top:3032;width:578;height:202" type="#_x0000_t202" id="docshape38" filled="false" stroked="false">
                  <v:textbox inset="0,0,0,0">
                    <w:txbxContent>
                      <w:p>
                        <w:pPr>
                          <w:spacing w:line="202" w:lineRule="exact" w:before="0"/>
                          <w:ind w:left="0" w:right="0" w:firstLine="0"/>
                          <w:jc w:val="left"/>
                          <w:rPr>
                            <w:rFonts w:ascii="Calibri"/>
                            <w:sz w:val="20"/>
                          </w:rPr>
                        </w:pPr>
                        <w:r>
                          <w:rPr>
                            <w:rFonts w:ascii="Calibri"/>
                            <w:spacing w:val="-2"/>
                            <w:sz w:val="20"/>
                          </w:rPr>
                          <w:t>4237.5</w:t>
                        </w:r>
                      </w:p>
                    </w:txbxContent>
                  </v:textbox>
                  <w10:wrap type="none"/>
                </v:shape>
                <v:shape style="position:absolute;left:5088;top:3274;width:578;height:202" type="#_x0000_t202" id="docshape39" filled="false" stroked="false">
                  <v:textbox inset="0,0,0,0">
                    <w:txbxContent>
                      <w:p>
                        <w:pPr>
                          <w:spacing w:line="202" w:lineRule="exact" w:before="0"/>
                          <w:ind w:left="0" w:right="0" w:firstLine="0"/>
                          <w:jc w:val="left"/>
                          <w:rPr>
                            <w:rFonts w:ascii="Calibri"/>
                            <w:sz w:val="20"/>
                          </w:rPr>
                        </w:pPr>
                        <w:r>
                          <w:rPr>
                            <w:rFonts w:ascii="Calibri"/>
                            <w:spacing w:val="-2"/>
                            <w:sz w:val="20"/>
                          </w:rPr>
                          <w:t>4191.8</w:t>
                        </w:r>
                      </w:p>
                    </w:txbxContent>
                  </v:textbox>
                  <w10:wrap type="none"/>
                </v:shape>
                <v:shape style="position:absolute;left:5852;top:3300;width:578;height:202" type="#_x0000_t202" id="docshape40" filled="false" stroked="false">
                  <v:textbox inset="0,0,0,0">
                    <w:txbxContent>
                      <w:p>
                        <w:pPr>
                          <w:spacing w:line="202" w:lineRule="exact" w:before="0"/>
                          <w:ind w:left="0" w:right="0" w:firstLine="0"/>
                          <w:jc w:val="left"/>
                          <w:rPr>
                            <w:rFonts w:ascii="Calibri"/>
                            <w:sz w:val="20"/>
                          </w:rPr>
                        </w:pPr>
                        <w:r>
                          <w:rPr>
                            <w:rFonts w:ascii="Calibri"/>
                            <w:spacing w:val="-2"/>
                            <w:sz w:val="20"/>
                          </w:rPr>
                          <w:t>4186.9</w:t>
                        </w:r>
                      </w:p>
                    </w:txbxContent>
                  </v:textbox>
                  <w10:wrap type="none"/>
                </v:shape>
                <v:shape style="position:absolute;left:6615;top:3222;width:578;height:202" type="#_x0000_t202" id="docshape41" filled="false" stroked="false">
                  <v:textbox inset="0,0,0,0">
                    <w:txbxContent>
                      <w:p>
                        <w:pPr>
                          <w:spacing w:line="202" w:lineRule="exact" w:before="0"/>
                          <w:ind w:left="0" w:right="0" w:firstLine="0"/>
                          <w:jc w:val="left"/>
                          <w:rPr>
                            <w:rFonts w:ascii="Calibri"/>
                            <w:sz w:val="20"/>
                          </w:rPr>
                        </w:pPr>
                        <w:r>
                          <w:rPr>
                            <w:rFonts w:ascii="Calibri"/>
                            <w:spacing w:val="-2"/>
                            <w:sz w:val="20"/>
                          </w:rPr>
                          <w:t>4201.7</w:t>
                        </w:r>
                      </w:p>
                    </w:txbxContent>
                  </v:textbox>
                  <w10:wrap type="none"/>
                </v:shape>
                <w10:wrap type="none"/>
              </v:group>
            </w:pict>
          </mc:Fallback>
        </mc:AlternateContent>
      </w:r>
      <w:r>
        <w:rPr>
          <w:rFonts w:ascii="Calibri"/>
          <w:spacing w:val="-4"/>
        </w:rPr>
        <w:t>4800</w:t>
      </w:r>
    </w:p>
    <w:p>
      <w:pPr>
        <w:pStyle w:val="BodyText"/>
        <w:spacing w:before="42"/>
        <w:rPr>
          <w:rFonts w:ascii="Calibri"/>
        </w:rPr>
      </w:pPr>
    </w:p>
    <w:p>
      <w:pPr>
        <w:pStyle w:val="BodyText"/>
        <w:ind w:left="918"/>
        <w:rPr>
          <w:rFonts w:ascii="Calibri"/>
        </w:rPr>
      </w:pPr>
      <w:r>
        <w:rPr>
          <w:rFonts w:ascii="Calibri"/>
          <w:spacing w:val="-4"/>
        </w:rPr>
        <w:t>4700</w:t>
      </w:r>
    </w:p>
    <w:p>
      <w:pPr>
        <w:pStyle w:val="BodyText"/>
        <w:spacing w:before="41"/>
        <w:rPr>
          <w:rFonts w:ascii="Calibri"/>
        </w:rPr>
      </w:pPr>
    </w:p>
    <w:p>
      <w:pPr>
        <w:pStyle w:val="BodyText"/>
        <w:spacing w:before="1"/>
        <w:ind w:left="918"/>
        <w:rPr>
          <w:rFonts w:ascii="Calibri"/>
        </w:rPr>
      </w:pPr>
      <w:r>
        <w:rPr>
          <w:rFonts w:ascii="Calibri"/>
          <w:spacing w:val="-4"/>
        </w:rPr>
        <w:t>4600</w:t>
      </w:r>
    </w:p>
    <w:p>
      <w:pPr>
        <w:pStyle w:val="BodyText"/>
        <w:spacing w:before="41"/>
        <w:rPr>
          <w:rFonts w:ascii="Calibri"/>
        </w:rPr>
      </w:pPr>
    </w:p>
    <w:p>
      <w:pPr>
        <w:pStyle w:val="BodyText"/>
        <w:ind w:left="918"/>
        <w:rPr>
          <w:rFonts w:ascii="Calibri"/>
        </w:rPr>
      </w:pPr>
      <w:r>
        <w:rPr>
          <w:rFonts w:ascii="Calibri"/>
          <w:spacing w:val="-4"/>
        </w:rPr>
        <w:t>4500</w:t>
      </w:r>
    </w:p>
    <w:p>
      <w:pPr>
        <w:pStyle w:val="BodyText"/>
        <w:spacing w:before="42"/>
        <w:rPr>
          <w:rFonts w:ascii="Calibri"/>
        </w:rPr>
      </w:pPr>
    </w:p>
    <w:p>
      <w:pPr>
        <w:pStyle w:val="BodyText"/>
        <w:spacing w:before="1"/>
        <w:ind w:left="918"/>
        <w:rPr>
          <w:rFonts w:ascii="Calibri"/>
        </w:rPr>
      </w:pPr>
      <w:r>
        <w:rPr>
          <w:rFonts w:ascii="Calibri"/>
          <w:spacing w:val="-4"/>
        </w:rPr>
        <w:t>4400</w:t>
      </w:r>
    </w:p>
    <w:p>
      <w:pPr>
        <w:pStyle w:val="BodyText"/>
        <w:spacing w:before="41"/>
        <w:rPr>
          <w:rFonts w:ascii="Calibri"/>
        </w:rPr>
      </w:pPr>
    </w:p>
    <w:p>
      <w:pPr>
        <w:pStyle w:val="BodyText"/>
        <w:ind w:left="918"/>
        <w:rPr>
          <w:rFonts w:ascii="Calibri"/>
        </w:rPr>
      </w:pPr>
      <w:r>
        <w:rPr>
          <w:rFonts w:ascii="Calibri"/>
          <w:spacing w:val="-4"/>
        </w:rPr>
        <w:t>4300</w:t>
      </w:r>
    </w:p>
    <w:p>
      <w:pPr>
        <w:pStyle w:val="BodyText"/>
        <w:spacing w:before="42"/>
        <w:rPr>
          <w:rFonts w:ascii="Calibri"/>
        </w:rPr>
      </w:pPr>
    </w:p>
    <w:p>
      <w:pPr>
        <w:pStyle w:val="BodyText"/>
        <w:ind w:left="918"/>
        <w:rPr>
          <w:rFonts w:ascii="Calibri"/>
        </w:rPr>
      </w:pPr>
      <w:r>
        <w:rPr>
          <w:rFonts w:ascii="Calibri"/>
          <w:spacing w:val="-4"/>
        </w:rPr>
        <w:t>4200</w:t>
      </w:r>
    </w:p>
    <w:p>
      <w:pPr>
        <w:pStyle w:val="BodyText"/>
        <w:spacing w:before="42"/>
        <w:rPr>
          <w:rFonts w:ascii="Calibri"/>
        </w:rPr>
      </w:pPr>
    </w:p>
    <w:p>
      <w:pPr>
        <w:pStyle w:val="BodyText"/>
        <w:ind w:left="918"/>
        <w:rPr>
          <w:rFonts w:ascii="Calibri"/>
        </w:rPr>
      </w:pPr>
      <w:r>
        <w:rPr>
          <w:rFonts w:ascii="Calibri"/>
          <w:spacing w:val="-4"/>
        </w:rPr>
        <w:t>4100</w:t>
      </w:r>
    </w:p>
    <w:p>
      <w:pPr>
        <w:pStyle w:val="BodyText"/>
        <w:tabs>
          <w:tab w:pos="2070" w:val="left" w:leader="none"/>
          <w:tab w:pos="2833" w:val="left" w:leader="none"/>
          <w:tab w:pos="3597" w:val="left" w:leader="none"/>
          <w:tab w:pos="4360" w:val="left" w:leader="none"/>
          <w:tab w:pos="5124" w:val="left" w:leader="none"/>
          <w:tab w:pos="5887" w:val="left" w:leader="none"/>
          <w:tab w:pos="6651" w:val="left" w:leader="none"/>
          <w:tab w:pos="7414" w:val="left" w:leader="none"/>
          <w:tab w:pos="8178" w:val="left" w:leader="none"/>
          <w:tab w:pos="8941" w:val="left" w:leader="none"/>
        </w:tabs>
        <w:spacing w:before="15"/>
        <w:ind w:left="1306"/>
        <w:rPr>
          <w:rFonts w:ascii="Calibri"/>
        </w:rPr>
      </w:pPr>
      <w:r>
        <w:rPr>
          <w:rFonts w:ascii="Calibri"/>
          <w:spacing w:val="-4"/>
        </w:rPr>
        <w:t>2009</w:t>
      </w:r>
      <w:r>
        <w:rPr>
          <w:rFonts w:ascii="Calibri"/>
        </w:rPr>
        <w:tab/>
      </w:r>
      <w:r>
        <w:rPr>
          <w:rFonts w:ascii="Calibri"/>
          <w:spacing w:val="-4"/>
        </w:rPr>
        <w:t>2010</w:t>
      </w:r>
      <w:r>
        <w:rPr>
          <w:rFonts w:ascii="Calibri"/>
        </w:rPr>
        <w:tab/>
      </w:r>
      <w:r>
        <w:rPr>
          <w:rFonts w:ascii="Calibri"/>
          <w:spacing w:val="-4"/>
        </w:rPr>
        <w:t>2011</w:t>
      </w:r>
      <w:r>
        <w:rPr>
          <w:rFonts w:ascii="Calibri"/>
        </w:rPr>
        <w:tab/>
      </w:r>
      <w:r>
        <w:rPr>
          <w:rFonts w:ascii="Calibri"/>
          <w:spacing w:val="-4"/>
        </w:rPr>
        <w:t>2012</w:t>
      </w:r>
      <w:r>
        <w:rPr>
          <w:rFonts w:ascii="Calibri"/>
        </w:rPr>
        <w:tab/>
      </w:r>
      <w:r>
        <w:rPr>
          <w:rFonts w:ascii="Calibri"/>
          <w:spacing w:val="-4"/>
        </w:rPr>
        <w:t>2013</w:t>
      </w:r>
      <w:r>
        <w:rPr>
          <w:rFonts w:ascii="Calibri"/>
        </w:rPr>
        <w:tab/>
      </w:r>
      <w:r>
        <w:rPr>
          <w:rFonts w:ascii="Calibri"/>
          <w:spacing w:val="-4"/>
        </w:rPr>
        <w:t>2014</w:t>
      </w:r>
      <w:r>
        <w:rPr>
          <w:rFonts w:ascii="Calibri"/>
        </w:rPr>
        <w:tab/>
      </w:r>
      <w:r>
        <w:rPr>
          <w:rFonts w:ascii="Calibri"/>
          <w:spacing w:val="-4"/>
        </w:rPr>
        <w:t>2015</w:t>
      </w:r>
      <w:r>
        <w:rPr>
          <w:rFonts w:ascii="Calibri"/>
        </w:rPr>
        <w:tab/>
      </w:r>
      <w:r>
        <w:rPr>
          <w:rFonts w:ascii="Calibri"/>
          <w:spacing w:val="-4"/>
        </w:rPr>
        <w:t>2016</w:t>
      </w:r>
      <w:r>
        <w:rPr>
          <w:rFonts w:ascii="Calibri"/>
        </w:rPr>
        <w:tab/>
      </w:r>
      <w:r>
        <w:rPr>
          <w:rFonts w:ascii="Calibri"/>
          <w:spacing w:val="-4"/>
        </w:rPr>
        <w:t>2017</w:t>
      </w:r>
      <w:r>
        <w:rPr>
          <w:rFonts w:ascii="Calibri"/>
        </w:rPr>
        <w:tab/>
      </w:r>
      <w:r>
        <w:rPr>
          <w:rFonts w:ascii="Calibri"/>
          <w:spacing w:val="-4"/>
        </w:rPr>
        <w:t>2018</w:t>
      </w:r>
      <w:r>
        <w:rPr>
          <w:rFonts w:ascii="Calibri"/>
        </w:rPr>
        <w:tab/>
      </w:r>
      <w:r>
        <w:rPr>
          <w:rFonts w:ascii="Calibri"/>
          <w:spacing w:val="-4"/>
        </w:rPr>
        <w:t>2019</w:t>
      </w:r>
    </w:p>
    <w:p>
      <w:pPr>
        <w:pStyle w:val="Heading2"/>
        <w:numPr>
          <w:ilvl w:val="0"/>
          <w:numId w:val="2"/>
        </w:numPr>
        <w:tabs>
          <w:tab w:pos="173" w:val="left" w:leader="none"/>
        </w:tabs>
        <w:spacing w:line="240" w:lineRule="auto" w:before="129" w:after="0"/>
        <w:ind w:left="173" w:right="0" w:hanging="167"/>
        <w:jc w:val="center"/>
      </w:pPr>
      <w:r>
        <w:rPr/>
        <w:t>picture.</w:t>
      </w:r>
      <w:r>
        <w:rPr>
          <w:spacing w:val="-4"/>
        </w:rPr>
        <w:t> </w:t>
      </w:r>
      <w:r>
        <w:rPr/>
        <w:t>The</w:t>
      </w:r>
      <w:r>
        <w:rPr>
          <w:spacing w:val="-7"/>
        </w:rPr>
        <w:t> </w:t>
      </w:r>
      <w:r>
        <w:rPr/>
        <w:t>length</w:t>
      </w:r>
      <w:r>
        <w:rPr>
          <w:spacing w:val="-10"/>
        </w:rPr>
        <w:t> </w:t>
      </w:r>
      <w:r>
        <w:rPr/>
        <w:t>of</w:t>
      </w:r>
      <w:r>
        <w:rPr>
          <w:spacing w:val="-5"/>
        </w:rPr>
        <w:t> </w:t>
      </w:r>
      <w:r>
        <w:rPr/>
        <w:t>operation</w:t>
      </w:r>
      <w:r>
        <w:rPr>
          <w:spacing w:val="-6"/>
        </w:rPr>
        <w:t> </w:t>
      </w:r>
      <w:r>
        <w:rPr/>
        <w:t>of</w:t>
      </w:r>
      <w:r>
        <w:rPr>
          <w:spacing w:val="-5"/>
        </w:rPr>
        <w:t> </w:t>
      </w:r>
      <w:r>
        <w:rPr/>
        <w:t>all-round</w:t>
      </w:r>
      <w:r>
        <w:rPr>
          <w:spacing w:val="-5"/>
        </w:rPr>
        <w:t> </w:t>
      </w:r>
      <w:r>
        <w:rPr>
          <w:spacing w:val="-2"/>
        </w:rPr>
        <w:t>Railways.</w:t>
      </w:r>
    </w:p>
    <w:p>
      <w:pPr>
        <w:pStyle w:val="BodyText"/>
        <w:spacing w:line="360" w:lineRule="auto" w:before="212"/>
        <w:ind w:left="360" w:firstLine="288"/>
      </w:pPr>
      <w:r>
        <w:rPr/>
        <w:t>According</w:t>
      </w:r>
      <w:r>
        <w:rPr>
          <w:spacing w:val="25"/>
        </w:rPr>
        <w:t> </w:t>
      </w:r>
      <w:r>
        <w:rPr/>
        <w:t>to</w:t>
      </w:r>
      <w:r>
        <w:rPr>
          <w:spacing w:val="25"/>
        </w:rPr>
        <w:t> </w:t>
      </w:r>
      <w:r>
        <w:rPr/>
        <w:t>the</w:t>
      </w:r>
      <w:r>
        <w:rPr>
          <w:spacing w:val="22"/>
        </w:rPr>
        <w:t> </w:t>
      </w:r>
      <w:r>
        <w:rPr/>
        <w:t>dynamics</w:t>
      </w:r>
      <w:r>
        <w:rPr>
          <w:spacing w:val="28"/>
        </w:rPr>
        <w:t> </w:t>
      </w:r>
      <w:r>
        <w:rPr/>
        <w:t>of</w:t>
      </w:r>
      <w:r>
        <w:rPr>
          <w:spacing w:val="25"/>
        </w:rPr>
        <w:t> </w:t>
      </w:r>
      <w:r>
        <w:rPr/>
        <w:t>the</w:t>
      </w:r>
      <w:r>
        <w:rPr>
          <w:spacing w:val="27"/>
        </w:rPr>
        <w:t> </w:t>
      </w:r>
      <w:r>
        <w:rPr/>
        <w:t>cargo</w:t>
      </w:r>
      <w:r>
        <w:rPr>
          <w:spacing w:val="25"/>
        </w:rPr>
        <w:t> </w:t>
      </w:r>
      <w:r>
        <w:rPr/>
        <w:t>traffic</w:t>
      </w:r>
      <w:r>
        <w:rPr>
          <w:spacing w:val="32"/>
        </w:rPr>
        <w:t> </w:t>
      </w:r>
      <w:r>
        <w:rPr/>
        <w:t>volume</w:t>
      </w:r>
      <w:r>
        <w:rPr>
          <w:spacing w:val="27"/>
        </w:rPr>
        <w:t> </w:t>
      </w:r>
      <w:r>
        <w:rPr/>
        <w:t>of</w:t>
      </w:r>
      <w:r>
        <w:rPr>
          <w:spacing w:val="25"/>
        </w:rPr>
        <w:t> </w:t>
      </w:r>
      <w:r>
        <w:rPr/>
        <w:t>the</w:t>
      </w:r>
      <w:r>
        <w:rPr>
          <w:spacing w:val="22"/>
        </w:rPr>
        <w:t> </w:t>
      </w:r>
      <w:r>
        <w:rPr/>
        <w:t>railway,</w:t>
      </w:r>
      <w:r>
        <w:rPr>
          <w:spacing w:val="32"/>
        </w:rPr>
        <w:t> </w:t>
      </w:r>
      <w:r>
        <w:rPr/>
        <w:t>the</w:t>
      </w:r>
      <w:r>
        <w:rPr>
          <w:spacing w:val="22"/>
        </w:rPr>
        <w:t> </w:t>
      </w:r>
      <w:r>
        <w:rPr/>
        <w:t>total</w:t>
      </w:r>
      <w:r>
        <w:rPr>
          <w:spacing w:val="27"/>
        </w:rPr>
        <w:t> </w:t>
      </w:r>
      <w:r>
        <w:rPr/>
        <w:t>volume</w:t>
      </w:r>
      <w:r>
        <w:rPr>
          <w:spacing w:val="27"/>
        </w:rPr>
        <w:t> </w:t>
      </w:r>
      <w:r>
        <w:rPr/>
        <w:t>of</w:t>
      </w:r>
      <w:r>
        <w:rPr>
          <w:spacing w:val="25"/>
        </w:rPr>
        <w:t> </w:t>
      </w:r>
      <w:r>
        <w:rPr/>
        <w:t>cargo</w:t>
      </w:r>
      <w:r>
        <w:rPr>
          <w:spacing w:val="25"/>
        </w:rPr>
        <w:t> </w:t>
      </w:r>
      <w:r>
        <w:rPr/>
        <w:t>transported during the</w:t>
      </w:r>
      <w:r>
        <w:rPr>
          <w:spacing w:val="-2"/>
        </w:rPr>
        <w:t> </w:t>
      </w:r>
      <w:r>
        <w:rPr/>
        <w:t>years increased from 2010 to 2014 by</w:t>
      </w:r>
      <w:r>
        <w:rPr>
          <w:spacing w:val="-4"/>
        </w:rPr>
        <w:t> </w:t>
      </w:r>
      <w:r>
        <w:rPr/>
        <w:t>3-4%, the</w:t>
      </w:r>
      <w:r>
        <w:rPr>
          <w:spacing w:val="-2"/>
        </w:rPr>
        <w:t> </w:t>
      </w:r>
      <w:r>
        <w:rPr/>
        <w:t>growth rate</w:t>
      </w:r>
      <w:r>
        <w:rPr>
          <w:spacing w:val="-2"/>
        </w:rPr>
        <w:t> </w:t>
      </w:r>
      <w:r>
        <w:rPr/>
        <w:t>in the</w:t>
      </w:r>
      <w:r>
        <w:rPr>
          <w:spacing w:val="-2"/>
        </w:rPr>
        <w:t> </w:t>
      </w:r>
      <w:r>
        <w:rPr/>
        <w:t>periods from 2015 to 2018 was 1.0%.</w:t>
      </w:r>
    </w:p>
    <w:p>
      <w:pPr>
        <w:pStyle w:val="BodyText"/>
        <w:spacing w:after="0" w:line="360" w:lineRule="auto"/>
        <w:sectPr>
          <w:pgSz w:w="12240" w:h="15840"/>
          <w:pgMar w:header="435" w:footer="623" w:top="1120" w:bottom="820" w:left="1080" w:right="1080"/>
        </w:sectPr>
      </w:pPr>
    </w:p>
    <w:p>
      <w:pPr>
        <w:pStyle w:val="BodyText"/>
      </w:pPr>
    </w:p>
    <w:p>
      <w:pPr>
        <w:pStyle w:val="BodyText"/>
      </w:pPr>
    </w:p>
    <w:p>
      <w:pPr>
        <w:pStyle w:val="BodyText"/>
        <w:spacing w:before="24"/>
      </w:pPr>
    </w:p>
    <w:p>
      <w:pPr>
        <w:pStyle w:val="BodyText"/>
        <w:ind w:left="1557"/>
        <w:rPr>
          <w:rFonts w:ascii="Calibri"/>
        </w:rPr>
      </w:pPr>
      <w:r>
        <w:rPr>
          <w:rFonts w:ascii="Calibri"/>
        </w:rPr>
        <mc:AlternateContent>
          <mc:Choice Requires="wps">
            <w:drawing>
              <wp:anchor distT="0" distB="0" distL="0" distR="0" allowOverlap="1" layoutInCell="1" locked="0" behindDoc="0" simplePos="0" relativeHeight="15730688">
                <wp:simplePos x="0" y="0"/>
                <wp:positionH relativeFrom="page">
                  <wp:posOffset>1882139</wp:posOffset>
                </wp:positionH>
                <wp:positionV relativeFrom="paragraph">
                  <wp:posOffset>-94619</wp:posOffset>
                </wp:positionV>
                <wp:extent cx="4618355" cy="248158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4618355" cy="2481580"/>
                          <a:chExt cx="4618355" cy="2481580"/>
                        </a:xfrm>
                      </wpg:grpSpPr>
                      <pic:pic>
                        <pic:nvPicPr>
                          <pic:cNvPr id="47" name="Image 47"/>
                          <pic:cNvPicPr/>
                        </pic:nvPicPr>
                        <pic:blipFill>
                          <a:blip r:embed="rId15" cstate="print"/>
                          <a:stretch>
                            <a:fillRect/>
                          </a:stretch>
                        </pic:blipFill>
                        <pic:spPr>
                          <a:xfrm>
                            <a:off x="23229" y="34903"/>
                            <a:ext cx="4594906" cy="2446049"/>
                          </a:xfrm>
                          <a:prstGeom prst="rect">
                            <a:avLst/>
                          </a:prstGeom>
                        </pic:spPr>
                      </pic:pic>
                      <wps:wsp>
                        <wps:cNvPr id="48" name="Graphic 48"/>
                        <wps:cNvSpPr/>
                        <wps:spPr>
                          <a:xfrm>
                            <a:off x="0" y="172465"/>
                            <a:ext cx="40005" cy="2292350"/>
                          </a:xfrm>
                          <a:custGeom>
                            <a:avLst/>
                            <a:gdLst/>
                            <a:ahLst/>
                            <a:cxnLst/>
                            <a:rect l="l" t="t" r="r" b="b"/>
                            <a:pathLst>
                              <a:path w="40005" h="2292350">
                                <a:moveTo>
                                  <a:pt x="39624" y="2292096"/>
                                </a:moveTo>
                                <a:lnTo>
                                  <a:pt x="0" y="2292096"/>
                                </a:lnTo>
                              </a:path>
                              <a:path w="40005" h="2292350">
                                <a:moveTo>
                                  <a:pt x="39624" y="1962912"/>
                                </a:moveTo>
                                <a:lnTo>
                                  <a:pt x="0" y="1962912"/>
                                </a:lnTo>
                              </a:path>
                              <a:path w="40005" h="2292350">
                                <a:moveTo>
                                  <a:pt x="39624" y="1636776"/>
                                </a:moveTo>
                                <a:lnTo>
                                  <a:pt x="0" y="1636776"/>
                                </a:lnTo>
                              </a:path>
                              <a:path w="40005" h="2292350">
                                <a:moveTo>
                                  <a:pt x="39624" y="1307592"/>
                                </a:moveTo>
                                <a:lnTo>
                                  <a:pt x="0" y="1307592"/>
                                </a:lnTo>
                              </a:path>
                              <a:path w="40005" h="2292350">
                                <a:moveTo>
                                  <a:pt x="39624" y="981456"/>
                                </a:moveTo>
                                <a:lnTo>
                                  <a:pt x="0" y="981456"/>
                                </a:lnTo>
                              </a:path>
                              <a:path w="40005" h="2292350">
                                <a:moveTo>
                                  <a:pt x="39624" y="655320"/>
                                </a:moveTo>
                                <a:lnTo>
                                  <a:pt x="0" y="655320"/>
                                </a:lnTo>
                              </a:path>
                              <a:path w="40005" h="2292350">
                                <a:moveTo>
                                  <a:pt x="39624" y="326136"/>
                                </a:moveTo>
                                <a:lnTo>
                                  <a:pt x="0" y="326136"/>
                                </a:lnTo>
                              </a:path>
                              <a:path w="40005" h="2292350">
                                <a:moveTo>
                                  <a:pt x="39624" y="0"/>
                                </a:moveTo>
                                <a:lnTo>
                                  <a:pt x="0" y="0"/>
                                </a:lnTo>
                              </a:path>
                            </a:pathLst>
                          </a:custGeom>
                          <a:ln w="9144">
                            <a:solidFill>
                              <a:srgbClr val="858585"/>
                            </a:solidFill>
                            <a:prstDash val="solid"/>
                          </a:ln>
                        </wps:spPr>
                        <wps:bodyPr wrap="square" lIns="0" tIns="0" rIns="0" bIns="0" rtlCol="0">
                          <a:prstTxWarp prst="textNoShape">
                            <a:avLst/>
                          </a:prstTxWarp>
                          <a:noAutofit/>
                        </wps:bodyPr>
                      </wps:wsp>
                      <wps:wsp>
                        <wps:cNvPr id="49" name="Textbox 49"/>
                        <wps:cNvSpPr txBox="1"/>
                        <wps:spPr>
                          <a:xfrm>
                            <a:off x="2663063" y="39242"/>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67.2</w:t>
                              </w:r>
                            </w:p>
                          </w:txbxContent>
                        </wps:txbx>
                        <wps:bodyPr wrap="square" lIns="0" tIns="0" rIns="0" bIns="0" rtlCol="0">
                          <a:noAutofit/>
                        </wps:bodyPr>
                      </wps:wsp>
                      <wps:wsp>
                        <wps:cNvPr id="50" name="Textbox 50"/>
                        <wps:cNvSpPr txBox="1"/>
                        <wps:spPr>
                          <a:xfrm>
                            <a:off x="3151632" y="26161"/>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67.6</w:t>
                              </w:r>
                            </w:p>
                          </w:txbxContent>
                        </wps:txbx>
                        <wps:bodyPr wrap="square" lIns="0" tIns="0" rIns="0" bIns="0" rtlCol="0">
                          <a:noAutofit/>
                        </wps:bodyPr>
                      </wps:wsp>
                      <wps:wsp>
                        <wps:cNvPr id="51" name="Textbox 51"/>
                        <wps:cNvSpPr txBox="1"/>
                        <wps:spPr>
                          <a:xfrm>
                            <a:off x="3640201" y="16382"/>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67.9</w:t>
                              </w:r>
                            </w:p>
                          </w:txbxContent>
                        </wps:txbx>
                        <wps:bodyPr wrap="square" lIns="0" tIns="0" rIns="0" bIns="0" rtlCol="0">
                          <a:noAutofit/>
                        </wps:bodyPr>
                      </wps:wsp>
                      <wps:wsp>
                        <wps:cNvPr id="52" name="Textbox 52"/>
                        <wps:cNvSpPr txBox="1"/>
                        <wps:spPr>
                          <a:xfrm>
                            <a:off x="4128770" y="0"/>
                            <a:ext cx="240029"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68.4</w:t>
                              </w:r>
                            </w:p>
                          </w:txbxContent>
                        </wps:txbx>
                        <wps:bodyPr wrap="square" lIns="0" tIns="0" rIns="0" bIns="0" rtlCol="0">
                          <a:noAutofit/>
                        </wps:bodyPr>
                      </wps:wsp>
                      <wps:wsp>
                        <wps:cNvPr id="53" name="Textbox 53"/>
                        <wps:cNvSpPr txBox="1"/>
                        <wps:spPr>
                          <a:xfrm>
                            <a:off x="1685798" y="153923"/>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63.7</w:t>
                              </w:r>
                            </w:p>
                          </w:txbxContent>
                        </wps:txbx>
                        <wps:bodyPr wrap="square" lIns="0" tIns="0" rIns="0" bIns="0" rtlCol="0">
                          <a:noAutofit/>
                        </wps:bodyPr>
                      </wps:wsp>
                      <wps:wsp>
                        <wps:cNvPr id="54" name="Textbox 54"/>
                        <wps:cNvSpPr txBox="1"/>
                        <wps:spPr>
                          <a:xfrm>
                            <a:off x="2174494" y="88392"/>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65.7</w:t>
                              </w:r>
                            </w:p>
                          </w:txbxContent>
                        </wps:txbx>
                        <wps:bodyPr wrap="square" lIns="0" tIns="0" rIns="0" bIns="0" rtlCol="0">
                          <a:noAutofit/>
                        </wps:bodyPr>
                      </wps:wsp>
                      <wps:wsp>
                        <wps:cNvPr id="55" name="Textbox 55"/>
                        <wps:cNvSpPr txBox="1"/>
                        <wps:spPr>
                          <a:xfrm>
                            <a:off x="220090" y="376681"/>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56.9</w:t>
                              </w:r>
                            </w:p>
                          </w:txbxContent>
                        </wps:txbx>
                        <wps:bodyPr wrap="square" lIns="0" tIns="0" rIns="0" bIns="0" rtlCol="0">
                          <a:noAutofit/>
                        </wps:bodyPr>
                      </wps:wsp>
                      <wps:wsp>
                        <wps:cNvPr id="56" name="Textbox 56"/>
                        <wps:cNvSpPr txBox="1"/>
                        <wps:spPr>
                          <a:xfrm>
                            <a:off x="708659" y="301370"/>
                            <a:ext cx="239395" cy="128270"/>
                          </a:xfrm>
                          <a:prstGeom prst="rect">
                            <a:avLst/>
                          </a:prstGeom>
                        </wps:spPr>
                        <wps:txbx>
                          <w:txbxContent>
                            <w:p>
                              <w:pPr>
                                <w:spacing w:line="202" w:lineRule="exact" w:before="0"/>
                                <w:ind w:left="0" w:right="0" w:firstLine="0"/>
                                <w:jc w:val="left"/>
                                <w:rPr>
                                  <w:rFonts w:ascii="Calibri"/>
                                  <w:sz w:val="20"/>
                                </w:rPr>
                              </w:pPr>
                              <w:r>
                                <w:rPr>
                                  <w:rFonts w:ascii="Calibri"/>
                                  <w:spacing w:val="-4"/>
                                  <w:sz w:val="20"/>
                                </w:rPr>
                                <w:t>59.2</w:t>
                              </w:r>
                            </w:p>
                          </w:txbxContent>
                        </wps:txbx>
                        <wps:bodyPr wrap="square" lIns="0" tIns="0" rIns="0" bIns="0" rtlCol="0">
                          <a:noAutofit/>
                        </wps:bodyPr>
                      </wps:wsp>
                      <wps:wsp>
                        <wps:cNvPr id="57" name="Textbox 57"/>
                        <wps:cNvSpPr txBox="1"/>
                        <wps:spPr>
                          <a:xfrm>
                            <a:off x="1197228" y="225577"/>
                            <a:ext cx="239395" cy="128905"/>
                          </a:xfrm>
                          <a:prstGeom prst="rect">
                            <a:avLst/>
                          </a:prstGeom>
                        </wps:spPr>
                        <wps:txbx>
                          <w:txbxContent>
                            <w:p>
                              <w:pPr>
                                <w:spacing w:line="202" w:lineRule="exact" w:before="0"/>
                                <w:ind w:left="0" w:right="0" w:firstLine="0"/>
                                <w:jc w:val="left"/>
                                <w:rPr>
                                  <w:rFonts w:ascii="Calibri"/>
                                  <w:sz w:val="20"/>
                                </w:rPr>
                              </w:pPr>
                              <w:r>
                                <w:rPr>
                                  <w:rFonts w:ascii="Calibri"/>
                                  <w:spacing w:val="-4"/>
                                  <w:sz w:val="20"/>
                                </w:rPr>
                                <w:t>61.5</w:t>
                              </w:r>
                            </w:p>
                          </w:txbxContent>
                        </wps:txbx>
                        <wps:bodyPr wrap="square" lIns="0" tIns="0" rIns="0" bIns="0" rtlCol="0">
                          <a:noAutofit/>
                        </wps:bodyPr>
                      </wps:wsp>
                    </wpg:wgp>
                  </a:graphicData>
                </a:graphic>
              </wp:anchor>
            </w:drawing>
          </mc:Choice>
          <mc:Fallback>
            <w:pict>
              <v:group style="position:absolute;margin-left:148.199997pt;margin-top:-7.450352pt;width:363.65pt;height:195.4pt;mso-position-horizontal-relative:page;mso-position-vertical-relative:paragraph;z-index:15730688" id="docshapegroup42" coordorigin="2964,-149" coordsize="7273,3908">
                <v:shape style="position:absolute;left:3000;top:-95;width:7237;height:3853" type="#_x0000_t75" id="docshape43" stroked="false">
                  <v:imagedata r:id="rId15" o:title=""/>
                </v:shape>
                <v:shape style="position:absolute;left:2964;top:122;width:63;height:3610" id="docshape44" coordorigin="2964,123" coordsize="63,3610" path="m3026,3732l2964,3732m3026,3214l2964,3214m3026,2700l2964,2700m3026,2182l2964,2182m3026,1668l2964,1668m3026,1155l2964,1155m3026,636l2964,636m3026,123l2964,123e" filled="false" stroked="true" strokeweight=".72pt" strokecolor="#858585">
                  <v:path arrowok="t"/>
                  <v:stroke dashstyle="solid"/>
                </v:shape>
                <v:shape style="position:absolute;left:7157;top:-88;width:377;height:202" type="#_x0000_t202" id="docshape45" filled="false" stroked="false">
                  <v:textbox inset="0,0,0,0">
                    <w:txbxContent>
                      <w:p>
                        <w:pPr>
                          <w:spacing w:line="202" w:lineRule="exact" w:before="0"/>
                          <w:ind w:left="0" w:right="0" w:firstLine="0"/>
                          <w:jc w:val="left"/>
                          <w:rPr>
                            <w:rFonts w:ascii="Calibri"/>
                            <w:sz w:val="20"/>
                          </w:rPr>
                        </w:pPr>
                        <w:r>
                          <w:rPr>
                            <w:rFonts w:ascii="Calibri"/>
                            <w:spacing w:val="-4"/>
                            <w:sz w:val="20"/>
                          </w:rPr>
                          <w:t>67.2</w:t>
                        </w:r>
                      </w:p>
                    </w:txbxContent>
                  </v:textbox>
                  <w10:wrap type="none"/>
                </v:shape>
                <v:shape style="position:absolute;left:7927;top:-108;width:377;height:202" type="#_x0000_t202" id="docshape46" filled="false" stroked="false">
                  <v:textbox inset="0,0,0,0">
                    <w:txbxContent>
                      <w:p>
                        <w:pPr>
                          <w:spacing w:line="202" w:lineRule="exact" w:before="0"/>
                          <w:ind w:left="0" w:right="0" w:firstLine="0"/>
                          <w:jc w:val="left"/>
                          <w:rPr>
                            <w:rFonts w:ascii="Calibri"/>
                            <w:sz w:val="20"/>
                          </w:rPr>
                        </w:pPr>
                        <w:r>
                          <w:rPr>
                            <w:rFonts w:ascii="Calibri"/>
                            <w:spacing w:val="-4"/>
                            <w:sz w:val="20"/>
                          </w:rPr>
                          <w:t>67.6</w:t>
                        </w:r>
                      </w:p>
                    </w:txbxContent>
                  </v:textbox>
                  <w10:wrap type="none"/>
                </v:shape>
                <v:shape style="position:absolute;left:8696;top:-124;width:377;height:202" type="#_x0000_t202" id="docshape47" filled="false" stroked="false">
                  <v:textbox inset="0,0,0,0">
                    <w:txbxContent>
                      <w:p>
                        <w:pPr>
                          <w:spacing w:line="202" w:lineRule="exact" w:before="0"/>
                          <w:ind w:left="0" w:right="0" w:firstLine="0"/>
                          <w:jc w:val="left"/>
                          <w:rPr>
                            <w:rFonts w:ascii="Calibri"/>
                            <w:sz w:val="20"/>
                          </w:rPr>
                        </w:pPr>
                        <w:r>
                          <w:rPr>
                            <w:rFonts w:ascii="Calibri"/>
                            <w:spacing w:val="-4"/>
                            <w:sz w:val="20"/>
                          </w:rPr>
                          <w:t>67.9</w:t>
                        </w:r>
                      </w:p>
                    </w:txbxContent>
                  </v:textbox>
                  <w10:wrap type="none"/>
                </v:shape>
                <v:shape style="position:absolute;left:9466;top:-149;width:378;height:202" type="#_x0000_t202" id="docshape48" filled="false" stroked="false">
                  <v:textbox inset="0,0,0,0">
                    <w:txbxContent>
                      <w:p>
                        <w:pPr>
                          <w:spacing w:line="202" w:lineRule="exact" w:before="0"/>
                          <w:ind w:left="0" w:right="0" w:firstLine="0"/>
                          <w:jc w:val="left"/>
                          <w:rPr>
                            <w:rFonts w:ascii="Calibri"/>
                            <w:sz w:val="20"/>
                          </w:rPr>
                        </w:pPr>
                        <w:r>
                          <w:rPr>
                            <w:rFonts w:ascii="Calibri"/>
                            <w:spacing w:val="-4"/>
                            <w:sz w:val="20"/>
                          </w:rPr>
                          <w:t>68.4</w:t>
                        </w:r>
                      </w:p>
                    </w:txbxContent>
                  </v:textbox>
                  <w10:wrap type="none"/>
                </v:shape>
                <v:shape style="position:absolute;left:5618;top:93;width:377;height:202" type="#_x0000_t202" id="docshape49" filled="false" stroked="false">
                  <v:textbox inset="0,0,0,0">
                    <w:txbxContent>
                      <w:p>
                        <w:pPr>
                          <w:spacing w:line="202" w:lineRule="exact" w:before="0"/>
                          <w:ind w:left="0" w:right="0" w:firstLine="0"/>
                          <w:jc w:val="left"/>
                          <w:rPr>
                            <w:rFonts w:ascii="Calibri"/>
                            <w:sz w:val="20"/>
                          </w:rPr>
                        </w:pPr>
                        <w:r>
                          <w:rPr>
                            <w:rFonts w:ascii="Calibri"/>
                            <w:spacing w:val="-4"/>
                            <w:sz w:val="20"/>
                          </w:rPr>
                          <w:t>63.7</w:t>
                        </w:r>
                      </w:p>
                    </w:txbxContent>
                  </v:textbox>
                  <w10:wrap type="none"/>
                </v:shape>
                <v:shape style="position:absolute;left:6388;top:-10;width:377;height:202" type="#_x0000_t202" id="docshape50" filled="false" stroked="false">
                  <v:textbox inset="0,0,0,0">
                    <w:txbxContent>
                      <w:p>
                        <w:pPr>
                          <w:spacing w:line="202" w:lineRule="exact" w:before="0"/>
                          <w:ind w:left="0" w:right="0" w:firstLine="0"/>
                          <w:jc w:val="left"/>
                          <w:rPr>
                            <w:rFonts w:ascii="Calibri"/>
                            <w:sz w:val="20"/>
                          </w:rPr>
                        </w:pPr>
                        <w:r>
                          <w:rPr>
                            <w:rFonts w:ascii="Calibri"/>
                            <w:spacing w:val="-4"/>
                            <w:sz w:val="20"/>
                          </w:rPr>
                          <w:t>65.7</w:t>
                        </w:r>
                      </w:p>
                    </w:txbxContent>
                  </v:textbox>
                  <w10:wrap type="none"/>
                </v:shape>
                <v:shape style="position:absolute;left:3310;top:444;width:377;height:202" type="#_x0000_t202" id="docshape51" filled="false" stroked="false">
                  <v:textbox inset="0,0,0,0">
                    <w:txbxContent>
                      <w:p>
                        <w:pPr>
                          <w:spacing w:line="202" w:lineRule="exact" w:before="0"/>
                          <w:ind w:left="0" w:right="0" w:firstLine="0"/>
                          <w:jc w:val="left"/>
                          <w:rPr>
                            <w:rFonts w:ascii="Calibri"/>
                            <w:sz w:val="20"/>
                          </w:rPr>
                        </w:pPr>
                        <w:r>
                          <w:rPr>
                            <w:rFonts w:ascii="Calibri"/>
                            <w:spacing w:val="-4"/>
                            <w:sz w:val="20"/>
                          </w:rPr>
                          <w:t>56.9</w:t>
                        </w:r>
                      </w:p>
                    </w:txbxContent>
                  </v:textbox>
                  <w10:wrap type="none"/>
                </v:shape>
                <v:shape style="position:absolute;left:4080;top:325;width:377;height:202" type="#_x0000_t202" id="docshape52" filled="false" stroked="false">
                  <v:textbox inset="0,0,0,0">
                    <w:txbxContent>
                      <w:p>
                        <w:pPr>
                          <w:spacing w:line="202" w:lineRule="exact" w:before="0"/>
                          <w:ind w:left="0" w:right="0" w:firstLine="0"/>
                          <w:jc w:val="left"/>
                          <w:rPr>
                            <w:rFonts w:ascii="Calibri"/>
                            <w:sz w:val="20"/>
                          </w:rPr>
                        </w:pPr>
                        <w:r>
                          <w:rPr>
                            <w:rFonts w:ascii="Calibri"/>
                            <w:spacing w:val="-4"/>
                            <w:sz w:val="20"/>
                          </w:rPr>
                          <w:t>59.2</w:t>
                        </w:r>
                      </w:p>
                    </w:txbxContent>
                  </v:textbox>
                  <w10:wrap type="none"/>
                </v:shape>
                <v:shape style="position:absolute;left:4849;top:206;width:377;height:203" type="#_x0000_t202" id="docshape53" filled="false" stroked="false">
                  <v:textbox inset="0,0,0,0">
                    <w:txbxContent>
                      <w:p>
                        <w:pPr>
                          <w:spacing w:line="202" w:lineRule="exact" w:before="0"/>
                          <w:ind w:left="0" w:right="0" w:firstLine="0"/>
                          <w:jc w:val="left"/>
                          <w:rPr>
                            <w:rFonts w:ascii="Calibri"/>
                            <w:sz w:val="20"/>
                          </w:rPr>
                        </w:pPr>
                        <w:r>
                          <w:rPr>
                            <w:rFonts w:ascii="Calibri"/>
                            <w:spacing w:val="-4"/>
                            <w:sz w:val="20"/>
                          </w:rPr>
                          <w:t>61.5</w:t>
                        </w:r>
                      </w:p>
                    </w:txbxContent>
                  </v:textbox>
                  <w10:wrap type="none"/>
                </v:shape>
                <w10:wrap type="none"/>
              </v:group>
            </w:pict>
          </mc:Fallback>
        </mc:AlternateContent>
      </w:r>
      <w:r>
        <w:rPr>
          <w:rFonts w:ascii="Calibri"/>
          <w:spacing w:val="-5"/>
        </w:rPr>
        <w:t>70</w:t>
      </w:r>
    </w:p>
    <w:p>
      <w:pPr>
        <w:pStyle w:val="BodyText"/>
        <w:spacing w:before="28"/>
        <w:rPr>
          <w:rFonts w:ascii="Calibri"/>
        </w:rPr>
      </w:pPr>
    </w:p>
    <w:p>
      <w:pPr>
        <w:pStyle w:val="BodyText"/>
        <w:ind w:left="1557"/>
        <w:rPr>
          <w:rFonts w:ascii="Calibri"/>
        </w:rPr>
      </w:pPr>
      <w:r>
        <w:rPr>
          <w:rFonts w:ascii="Calibri"/>
          <w:spacing w:val="-5"/>
        </w:rPr>
        <w:t>60</w:t>
      </w:r>
    </w:p>
    <w:p>
      <w:pPr>
        <w:pStyle w:val="BodyText"/>
        <w:spacing w:before="28"/>
        <w:rPr>
          <w:rFonts w:ascii="Calibri"/>
        </w:rPr>
      </w:pPr>
    </w:p>
    <w:p>
      <w:pPr>
        <w:pStyle w:val="BodyText"/>
        <w:ind w:left="1557"/>
        <w:rPr>
          <w:rFonts w:ascii="Calibri"/>
        </w:rPr>
      </w:pPr>
      <w:r>
        <w:rPr>
          <w:rFonts w:ascii="Calibri"/>
          <w:spacing w:val="-5"/>
        </w:rPr>
        <w:t>50</w:t>
      </w:r>
    </w:p>
    <w:p>
      <w:pPr>
        <w:pStyle w:val="BodyText"/>
        <w:spacing w:before="27"/>
        <w:rPr>
          <w:rFonts w:ascii="Calibri"/>
        </w:rPr>
      </w:pPr>
    </w:p>
    <w:p>
      <w:pPr>
        <w:pStyle w:val="BodyText"/>
        <w:ind w:left="1557"/>
        <w:rPr>
          <w:rFonts w:ascii="Calibri"/>
        </w:rPr>
      </w:pPr>
      <w:r>
        <w:rPr>
          <w:rFonts w:ascii="Calibri"/>
        </w:rPr>
        <mc:AlternateContent>
          <mc:Choice Requires="wps">
            <w:drawing>
              <wp:anchor distT="0" distB="0" distL="0" distR="0" allowOverlap="1" layoutInCell="1" locked="0" behindDoc="0" simplePos="0" relativeHeight="15731200">
                <wp:simplePos x="0" y="0"/>
                <wp:positionH relativeFrom="page">
                  <wp:posOffset>1478358</wp:posOffset>
                </wp:positionH>
                <wp:positionV relativeFrom="paragraph">
                  <wp:posOffset>62956</wp:posOffset>
                </wp:positionV>
                <wp:extent cx="167640" cy="35623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67640" cy="356235"/>
                        </a:xfrm>
                        <a:prstGeom prst="rect">
                          <a:avLst/>
                        </a:prstGeom>
                      </wps:spPr>
                      <wps:txbx>
                        <w:txbxContent>
                          <w:p>
                            <w:pPr>
                              <w:spacing w:before="13"/>
                              <w:ind w:left="20" w:right="0" w:firstLine="0"/>
                              <w:jc w:val="left"/>
                              <w:rPr>
                                <w:b/>
                                <w:sz w:val="20"/>
                              </w:rPr>
                            </w:pPr>
                            <w:r>
                              <w:rPr>
                                <w:b/>
                                <w:spacing w:val="-2"/>
                                <w:sz w:val="20"/>
                              </w:rPr>
                              <w:t>млн.т</w:t>
                            </w:r>
                          </w:p>
                        </w:txbxContent>
                      </wps:txbx>
                      <wps:bodyPr wrap="square" lIns="0" tIns="0" rIns="0" bIns="0" rtlCol="0" vert="vert270">
                        <a:noAutofit/>
                      </wps:bodyPr>
                    </wps:wsp>
                  </a:graphicData>
                </a:graphic>
              </wp:anchor>
            </w:drawing>
          </mc:Choice>
          <mc:Fallback>
            <w:pict>
              <v:shape style="position:absolute;margin-left:116.406189pt;margin-top:4.957216pt;width:13.2pt;height:28.05pt;mso-position-horizontal-relative:page;mso-position-vertical-relative:paragraph;z-index:15731200" type="#_x0000_t202" id="docshape54" filled="false" stroked="false">
                <v:textbox inset="0,0,0,0" style="layout-flow:vertical;mso-layout-flow-alt:bottom-to-top">
                  <w:txbxContent>
                    <w:p>
                      <w:pPr>
                        <w:spacing w:before="13"/>
                        <w:ind w:left="20" w:right="0" w:firstLine="0"/>
                        <w:jc w:val="left"/>
                        <w:rPr>
                          <w:b/>
                          <w:sz w:val="20"/>
                        </w:rPr>
                      </w:pPr>
                      <w:r>
                        <w:rPr>
                          <w:b/>
                          <w:spacing w:val="-2"/>
                          <w:sz w:val="20"/>
                        </w:rPr>
                        <w:t>млн.т</w:t>
                      </w:r>
                    </w:p>
                  </w:txbxContent>
                </v:textbox>
                <w10:wrap type="none"/>
              </v:shape>
            </w:pict>
          </mc:Fallback>
        </mc:AlternateContent>
      </w:r>
      <w:r>
        <w:rPr>
          <w:rFonts w:ascii="Calibri"/>
          <w:spacing w:val="-5"/>
        </w:rPr>
        <w:t>40</w:t>
      </w:r>
    </w:p>
    <w:p>
      <w:pPr>
        <w:pStyle w:val="BodyText"/>
        <w:spacing w:before="28"/>
        <w:rPr>
          <w:rFonts w:ascii="Calibri"/>
        </w:rPr>
      </w:pPr>
    </w:p>
    <w:p>
      <w:pPr>
        <w:pStyle w:val="BodyText"/>
        <w:ind w:left="1557"/>
        <w:rPr>
          <w:rFonts w:ascii="Calibri"/>
        </w:rPr>
      </w:pPr>
      <w:r>
        <w:rPr>
          <w:rFonts w:ascii="Calibri"/>
          <w:spacing w:val="-5"/>
        </w:rPr>
        <w:t>30</w:t>
      </w:r>
    </w:p>
    <w:p>
      <w:pPr>
        <w:pStyle w:val="BodyText"/>
        <w:spacing w:before="27"/>
        <w:rPr>
          <w:rFonts w:ascii="Calibri"/>
        </w:rPr>
      </w:pPr>
    </w:p>
    <w:p>
      <w:pPr>
        <w:pStyle w:val="BodyText"/>
        <w:spacing w:before="1"/>
        <w:ind w:left="1557"/>
        <w:rPr>
          <w:rFonts w:ascii="Calibri"/>
        </w:rPr>
      </w:pPr>
      <w:r>
        <w:rPr>
          <w:rFonts w:ascii="Calibri"/>
          <w:spacing w:val="-5"/>
        </w:rPr>
        <w:t>20</w:t>
      </w:r>
    </w:p>
    <w:p>
      <w:pPr>
        <w:pStyle w:val="BodyText"/>
        <w:spacing w:before="27"/>
        <w:rPr>
          <w:rFonts w:ascii="Calibri"/>
        </w:rPr>
      </w:pPr>
    </w:p>
    <w:p>
      <w:pPr>
        <w:pStyle w:val="BodyText"/>
        <w:ind w:left="1557"/>
        <w:rPr>
          <w:rFonts w:ascii="Calibri"/>
        </w:rPr>
      </w:pPr>
      <w:r>
        <w:rPr>
          <w:rFonts w:ascii="Calibri"/>
          <w:spacing w:val="-5"/>
        </w:rPr>
        <w:t>10</w:t>
      </w:r>
    </w:p>
    <w:p>
      <w:pPr>
        <w:pStyle w:val="BodyText"/>
        <w:spacing w:before="27"/>
        <w:rPr>
          <w:rFonts w:ascii="Calibri"/>
        </w:rPr>
      </w:pPr>
    </w:p>
    <w:p>
      <w:pPr>
        <w:pStyle w:val="BodyText"/>
        <w:ind w:left="1658"/>
        <w:rPr>
          <w:rFonts w:ascii="Calibri"/>
        </w:rPr>
      </w:pPr>
      <w:r>
        <w:rPr>
          <w:rFonts w:ascii="Calibri"/>
          <w:spacing w:val="-10"/>
        </w:rPr>
        <w:t>0</w:t>
      </w:r>
    </w:p>
    <w:p>
      <w:pPr>
        <w:pStyle w:val="BodyText"/>
        <w:tabs>
          <w:tab w:pos="1505" w:val="left" w:leader="none"/>
          <w:tab w:pos="2275" w:val="left" w:leader="none"/>
          <w:tab w:pos="3044" w:val="left" w:leader="none"/>
          <w:tab w:pos="3814" w:val="left" w:leader="none"/>
          <w:tab w:pos="4583" w:val="left" w:leader="none"/>
          <w:tab w:pos="5352" w:val="left" w:leader="none"/>
          <w:tab w:pos="6122" w:val="left" w:leader="none"/>
          <w:tab w:pos="6891" w:val="left" w:leader="none"/>
        </w:tabs>
        <w:spacing w:before="7"/>
        <w:ind w:left="736"/>
        <w:jc w:val="center"/>
        <w:rPr>
          <w:rFonts w:ascii="Calibri"/>
        </w:rPr>
      </w:pPr>
      <w:r>
        <w:rPr>
          <w:rFonts w:ascii="Calibri"/>
          <w:spacing w:val="-4"/>
        </w:rPr>
        <w:t>2010</w:t>
      </w:r>
      <w:r>
        <w:rPr>
          <w:rFonts w:ascii="Calibri"/>
        </w:rPr>
        <w:tab/>
      </w:r>
      <w:r>
        <w:rPr>
          <w:rFonts w:ascii="Calibri"/>
          <w:spacing w:val="-4"/>
        </w:rPr>
        <w:t>2011</w:t>
      </w:r>
      <w:r>
        <w:rPr>
          <w:rFonts w:ascii="Calibri"/>
        </w:rPr>
        <w:tab/>
      </w:r>
      <w:r>
        <w:rPr>
          <w:rFonts w:ascii="Calibri"/>
          <w:spacing w:val="-4"/>
        </w:rPr>
        <w:t>2012</w:t>
      </w:r>
      <w:r>
        <w:rPr>
          <w:rFonts w:ascii="Calibri"/>
        </w:rPr>
        <w:tab/>
      </w:r>
      <w:r>
        <w:rPr>
          <w:rFonts w:ascii="Calibri"/>
          <w:spacing w:val="-4"/>
        </w:rPr>
        <w:t>2013</w:t>
      </w:r>
      <w:r>
        <w:rPr>
          <w:rFonts w:ascii="Calibri"/>
        </w:rPr>
        <w:tab/>
      </w:r>
      <w:r>
        <w:rPr>
          <w:rFonts w:ascii="Calibri"/>
          <w:spacing w:val="-4"/>
        </w:rPr>
        <w:t>2014</w:t>
      </w:r>
      <w:r>
        <w:rPr>
          <w:rFonts w:ascii="Calibri"/>
        </w:rPr>
        <w:tab/>
      </w:r>
      <w:r>
        <w:rPr>
          <w:rFonts w:ascii="Calibri"/>
          <w:spacing w:val="-4"/>
        </w:rPr>
        <w:t>2015</w:t>
      </w:r>
      <w:r>
        <w:rPr>
          <w:rFonts w:ascii="Calibri"/>
        </w:rPr>
        <w:tab/>
      </w:r>
      <w:r>
        <w:rPr>
          <w:rFonts w:ascii="Calibri"/>
          <w:spacing w:val="-4"/>
        </w:rPr>
        <w:t>2016</w:t>
      </w:r>
      <w:r>
        <w:rPr>
          <w:rFonts w:ascii="Calibri"/>
        </w:rPr>
        <w:tab/>
      </w:r>
      <w:r>
        <w:rPr>
          <w:rFonts w:ascii="Calibri"/>
          <w:spacing w:val="-4"/>
        </w:rPr>
        <w:t>2017</w:t>
      </w:r>
      <w:r>
        <w:rPr>
          <w:rFonts w:ascii="Calibri"/>
        </w:rPr>
        <w:tab/>
      </w:r>
      <w:r>
        <w:rPr>
          <w:rFonts w:ascii="Calibri"/>
          <w:spacing w:val="-4"/>
        </w:rPr>
        <w:t>2018</w:t>
      </w:r>
    </w:p>
    <w:p>
      <w:pPr>
        <w:pStyle w:val="Heading2"/>
        <w:spacing w:before="62"/>
        <w:ind w:left="741"/>
      </w:pPr>
      <w:r>
        <w:rPr>
          <w:spacing w:val="-2"/>
        </w:rPr>
        <w:t>Йиллар</w:t>
      </w:r>
    </w:p>
    <w:p>
      <w:pPr>
        <w:pStyle w:val="BodyText"/>
        <w:rPr>
          <w:b/>
        </w:rPr>
      </w:pPr>
    </w:p>
    <w:p>
      <w:pPr>
        <w:pStyle w:val="BodyText"/>
        <w:spacing w:before="35"/>
        <w:rPr>
          <w:b/>
        </w:rPr>
      </w:pPr>
    </w:p>
    <w:p>
      <w:pPr>
        <w:pStyle w:val="ListParagraph"/>
        <w:numPr>
          <w:ilvl w:val="0"/>
          <w:numId w:val="2"/>
        </w:numPr>
        <w:tabs>
          <w:tab w:pos="451" w:val="left" w:leader="none"/>
        </w:tabs>
        <w:spacing w:line="240" w:lineRule="auto" w:before="0" w:after="0"/>
        <w:ind w:left="451" w:right="0" w:hanging="167"/>
        <w:jc w:val="center"/>
        <w:rPr>
          <w:b/>
          <w:sz w:val="20"/>
        </w:rPr>
      </w:pPr>
      <w:r>
        <w:rPr>
          <w:b/>
          <w:sz w:val="20"/>
        </w:rPr>
        <w:t>picture.</w:t>
      </w:r>
      <w:r>
        <w:rPr>
          <w:b/>
          <w:spacing w:val="-5"/>
          <w:sz w:val="20"/>
        </w:rPr>
        <w:t> </w:t>
      </w:r>
      <w:r>
        <w:rPr>
          <w:b/>
          <w:sz w:val="20"/>
        </w:rPr>
        <w:t>Dynamics</w:t>
      </w:r>
      <w:r>
        <w:rPr>
          <w:b/>
          <w:spacing w:val="-6"/>
          <w:sz w:val="20"/>
        </w:rPr>
        <w:t> </w:t>
      </w:r>
      <w:r>
        <w:rPr>
          <w:b/>
          <w:sz w:val="20"/>
        </w:rPr>
        <w:t>of</w:t>
      </w:r>
      <w:r>
        <w:rPr>
          <w:b/>
          <w:spacing w:val="-4"/>
          <w:sz w:val="20"/>
        </w:rPr>
        <w:t> </w:t>
      </w:r>
      <w:r>
        <w:rPr>
          <w:b/>
          <w:sz w:val="20"/>
        </w:rPr>
        <w:t>the</w:t>
      </w:r>
      <w:r>
        <w:rPr>
          <w:b/>
          <w:spacing w:val="-8"/>
          <w:sz w:val="20"/>
        </w:rPr>
        <w:t> </w:t>
      </w:r>
      <w:r>
        <w:rPr>
          <w:b/>
          <w:sz w:val="20"/>
        </w:rPr>
        <w:t>cargo</w:t>
      </w:r>
      <w:r>
        <w:rPr>
          <w:b/>
          <w:spacing w:val="-9"/>
          <w:sz w:val="20"/>
        </w:rPr>
        <w:t> </w:t>
      </w:r>
      <w:r>
        <w:rPr>
          <w:b/>
          <w:sz w:val="20"/>
        </w:rPr>
        <w:t>traffic</w:t>
      </w:r>
      <w:r>
        <w:rPr>
          <w:b/>
          <w:spacing w:val="-7"/>
          <w:sz w:val="20"/>
        </w:rPr>
        <w:t> </w:t>
      </w:r>
      <w:r>
        <w:rPr>
          <w:b/>
          <w:sz w:val="20"/>
        </w:rPr>
        <w:t>volume</w:t>
      </w:r>
      <w:r>
        <w:rPr>
          <w:b/>
          <w:spacing w:val="-3"/>
          <w:sz w:val="20"/>
        </w:rPr>
        <w:t> </w:t>
      </w:r>
      <w:r>
        <w:rPr>
          <w:b/>
          <w:sz w:val="20"/>
        </w:rPr>
        <w:t>of</w:t>
      </w:r>
      <w:r>
        <w:rPr>
          <w:b/>
          <w:spacing w:val="-4"/>
          <w:sz w:val="20"/>
        </w:rPr>
        <w:t> </w:t>
      </w:r>
      <w:r>
        <w:rPr>
          <w:b/>
          <w:sz w:val="20"/>
        </w:rPr>
        <w:t>the</w:t>
      </w:r>
      <w:r>
        <w:rPr>
          <w:b/>
          <w:spacing w:val="-7"/>
          <w:sz w:val="20"/>
        </w:rPr>
        <w:t> </w:t>
      </w:r>
      <w:r>
        <w:rPr>
          <w:b/>
          <w:spacing w:val="-2"/>
          <w:sz w:val="20"/>
        </w:rPr>
        <w:t>railway.</w:t>
      </w:r>
    </w:p>
    <w:p>
      <w:pPr>
        <w:pStyle w:val="BodyText"/>
        <w:spacing w:line="360" w:lineRule="auto" w:before="207"/>
        <w:ind w:left="360" w:right="350" w:firstLine="288"/>
        <w:jc w:val="both"/>
      </w:pPr>
      <w:r>
        <w:rPr/>
        <w:t>The current disadvantage of the Transport system is that it guarantees the shipment and delivery of the cargo within its term, there are cases when the execution of the order for transportation is pushed back or refused. Such problems lead to</w:t>
      </w:r>
      <w:r>
        <w:rPr>
          <w:spacing w:val="-3"/>
        </w:rPr>
        <w:t> </w:t>
      </w:r>
      <w:r>
        <w:rPr/>
        <w:t>a decrease</w:t>
      </w:r>
      <w:r>
        <w:rPr>
          <w:spacing w:val="-1"/>
        </w:rPr>
        <w:t> </w:t>
      </w:r>
      <w:r>
        <w:rPr/>
        <w:t>in the</w:t>
      </w:r>
      <w:r>
        <w:rPr>
          <w:spacing w:val="-1"/>
        </w:rPr>
        <w:t> </w:t>
      </w:r>
      <w:r>
        <w:rPr/>
        <w:t>quality</w:t>
      </w:r>
      <w:r>
        <w:rPr>
          <w:spacing w:val="-3"/>
        </w:rPr>
        <w:t> </w:t>
      </w:r>
      <w:r>
        <w:rPr/>
        <w:t>of transport services in the</w:t>
      </w:r>
      <w:r>
        <w:rPr>
          <w:spacing w:val="-1"/>
        </w:rPr>
        <w:t> </w:t>
      </w:r>
      <w:r>
        <w:rPr/>
        <w:t>Republic. It can be concluded that</w:t>
      </w:r>
      <w:r>
        <w:rPr>
          <w:spacing w:val="-1"/>
        </w:rPr>
        <w:t> </w:t>
      </w:r>
      <w:r>
        <w:rPr/>
        <w:t>not only</w:t>
      </w:r>
      <w:r>
        <w:rPr>
          <w:spacing w:val="-8"/>
        </w:rPr>
        <w:t> </w:t>
      </w:r>
      <w:r>
        <w:rPr/>
        <w:t>the volume of transport services, but also the</w:t>
      </w:r>
      <w:r>
        <w:rPr>
          <w:spacing w:val="-1"/>
        </w:rPr>
        <w:t> </w:t>
      </w:r>
      <w:r>
        <w:rPr/>
        <w:t>increase in their level of quality, too much attention should be paid.</w:t>
      </w:r>
    </w:p>
    <w:p>
      <w:pPr>
        <w:pStyle w:val="BodyText"/>
        <w:spacing w:line="360" w:lineRule="auto" w:before="104"/>
        <w:ind w:left="360" w:right="359" w:firstLine="288"/>
        <w:jc w:val="both"/>
      </w:pPr>
      <w:r>
        <w:rPr/>
        <w:t>In improving the activities of JSC" Uzbek railways " it is necessary to pay great attention to such issues as adaptation of types of services to special requirements of consumers and active development of requirements for transport services</w:t>
      </w:r>
      <w:r>
        <w:rPr>
          <w:spacing w:val="-3"/>
        </w:rPr>
        <w:t> </w:t>
      </w:r>
      <w:r>
        <w:rPr/>
        <w:t>and</w:t>
      </w:r>
      <w:r>
        <w:rPr>
          <w:spacing w:val="-2"/>
        </w:rPr>
        <w:t> </w:t>
      </w:r>
      <w:r>
        <w:rPr/>
        <w:t>rational use</w:t>
      </w:r>
      <w:r>
        <w:rPr>
          <w:spacing w:val="-5"/>
        </w:rPr>
        <w:t> </w:t>
      </w:r>
      <w:r>
        <w:rPr/>
        <w:t>of</w:t>
      </w:r>
      <w:r>
        <w:rPr>
          <w:spacing w:val="-2"/>
        </w:rPr>
        <w:t> </w:t>
      </w:r>
      <w:r>
        <w:rPr/>
        <w:t>the</w:t>
      </w:r>
      <w:r>
        <w:rPr>
          <w:spacing w:val="-5"/>
        </w:rPr>
        <w:t> </w:t>
      </w:r>
      <w:r>
        <w:rPr/>
        <w:t>existing</w:t>
      </w:r>
      <w:r>
        <w:rPr>
          <w:spacing w:val="-2"/>
        </w:rPr>
        <w:t> </w:t>
      </w:r>
      <w:r>
        <w:rPr/>
        <w:t>transport Park.</w:t>
      </w:r>
      <w:r>
        <w:rPr>
          <w:spacing w:val="40"/>
        </w:rPr>
        <w:t> </w:t>
      </w:r>
      <w:r>
        <w:rPr/>
        <w:t>Consumers</w:t>
      </w:r>
      <w:r>
        <w:rPr>
          <w:spacing w:val="-3"/>
        </w:rPr>
        <w:t> </w:t>
      </w:r>
      <w:r>
        <w:rPr/>
        <w:t>belonging</w:t>
      </w:r>
      <w:r>
        <w:rPr>
          <w:spacing w:val="-2"/>
        </w:rPr>
        <w:t> </w:t>
      </w:r>
      <w:r>
        <w:rPr/>
        <w:t>to</w:t>
      </w:r>
      <w:r>
        <w:rPr>
          <w:spacing w:val="-6"/>
        </w:rPr>
        <w:t> </w:t>
      </w:r>
      <w:r>
        <w:rPr/>
        <w:t>different groups</w:t>
      </w:r>
      <w:r>
        <w:rPr>
          <w:spacing w:val="-3"/>
        </w:rPr>
        <w:t> </w:t>
      </w:r>
      <w:r>
        <w:rPr/>
        <w:t>should</w:t>
      </w:r>
      <w:r>
        <w:rPr>
          <w:spacing w:val="-2"/>
        </w:rPr>
        <w:t> </w:t>
      </w:r>
      <w:r>
        <w:rPr/>
        <w:t>be served within the framework of their needs. Because, it will be necessary for consumers to choose the types of transport services that they will be shown, their character and quantity.</w:t>
      </w:r>
    </w:p>
    <w:p>
      <w:pPr>
        <w:pStyle w:val="BodyText"/>
        <w:spacing w:line="360" w:lineRule="auto" w:before="99"/>
        <w:ind w:left="360" w:right="368" w:firstLine="288"/>
        <w:jc w:val="both"/>
      </w:pPr>
      <w:r>
        <w:rPr/>
        <w:t>In order to satisfy</w:t>
      </w:r>
      <w:r>
        <w:rPr>
          <w:spacing w:val="-4"/>
        </w:rPr>
        <w:t> </w:t>
      </w:r>
      <w:r>
        <w:rPr/>
        <w:t>the consumer's need for cargo delivery, the transportation service provided to them should be regarded as the process of purposefully ensuring the necessary movement of cargo and passengers in space over </w:t>
      </w:r>
      <w:r>
        <w:rPr>
          <w:spacing w:val="-2"/>
        </w:rPr>
        <w:t>time.</w:t>
      </w:r>
    </w:p>
    <w:p>
      <w:pPr>
        <w:pStyle w:val="BodyText"/>
        <w:spacing w:line="360" w:lineRule="auto" w:before="99"/>
        <w:ind w:left="360" w:right="359" w:firstLine="288"/>
        <w:jc w:val="both"/>
      </w:pPr>
      <w:r>
        <w:rPr/>
        <w:t>"Strategy for the development of the transport system of the Republic of Uzbekistan for the period up to 2035 years" has many</w:t>
      </w:r>
      <w:r>
        <w:rPr>
          <w:spacing w:val="-4"/>
        </w:rPr>
        <w:t> </w:t>
      </w:r>
      <w:r>
        <w:rPr/>
        <w:t>indicators as existing problems. One is the poor quality of transport services provided to economic entities and the population, while the other is the development of the competitive market of transport and the logistics services.</w:t>
      </w:r>
    </w:p>
    <w:p>
      <w:pPr>
        <w:pStyle w:val="BodyText"/>
        <w:spacing w:line="360" w:lineRule="auto" w:before="104"/>
        <w:ind w:left="360" w:right="359" w:firstLine="288"/>
        <w:jc w:val="both"/>
      </w:pPr>
      <w:r>
        <w:rPr/>
        <w:t>To solve these problems, the service industry should operate in such a way that the need for the volume and quality of service of consumers in bunda should be provided at the lowest costs. But so far, the development of methods that comprehensively</w:t>
      </w:r>
      <w:r>
        <w:rPr>
          <w:spacing w:val="-3"/>
        </w:rPr>
        <w:t> </w:t>
      </w:r>
      <w:r>
        <w:rPr/>
        <w:t>assess the quality of transport services in terms of quantity</w:t>
      </w:r>
      <w:r>
        <w:rPr>
          <w:spacing w:val="-3"/>
        </w:rPr>
        <w:t> </w:t>
      </w:r>
      <w:r>
        <w:rPr/>
        <w:t>remains a complex issue. This condition is caused by the following reasons:</w:t>
      </w:r>
    </w:p>
    <w:p>
      <w:pPr>
        <w:pStyle w:val="BodyText"/>
        <w:spacing w:after="0" w:line="360" w:lineRule="auto"/>
        <w:jc w:val="both"/>
        <w:sectPr>
          <w:pgSz w:w="12240" w:h="15840"/>
          <w:pgMar w:header="435" w:footer="623" w:top="1120" w:bottom="820" w:left="1080" w:right="1080"/>
        </w:sectPr>
      </w:pPr>
    </w:p>
    <w:p>
      <w:pPr>
        <w:pStyle w:val="BodyText"/>
        <w:spacing w:before="115"/>
      </w:pPr>
    </w:p>
    <w:p>
      <w:pPr>
        <w:pStyle w:val="ListParagraph"/>
        <w:numPr>
          <w:ilvl w:val="0"/>
          <w:numId w:val="1"/>
        </w:numPr>
        <w:tabs>
          <w:tab w:pos="768" w:val="left" w:leader="none"/>
        </w:tabs>
        <w:spacing w:line="240" w:lineRule="auto" w:before="0" w:after="0"/>
        <w:ind w:left="768" w:right="0" w:hanging="120"/>
        <w:jc w:val="left"/>
        <w:rPr>
          <w:sz w:val="20"/>
        </w:rPr>
      </w:pPr>
      <w:r>
        <w:rPr>
          <w:sz w:val="20"/>
        </w:rPr>
        <w:t>difficulty</w:t>
      </w:r>
      <w:r>
        <w:rPr>
          <w:spacing w:val="-11"/>
          <w:sz w:val="20"/>
        </w:rPr>
        <w:t> </w:t>
      </w:r>
      <w:r>
        <w:rPr>
          <w:sz w:val="20"/>
        </w:rPr>
        <w:t>to</w:t>
      </w:r>
      <w:r>
        <w:rPr>
          <w:spacing w:val="-6"/>
          <w:sz w:val="20"/>
        </w:rPr>
        <w:t> </w:t>
      </w:r>
      <w:r>
        <w:rPr>
          <w:sz w:val="20"/>
        </w:rPr>
        <w:t>notice</w:t>
      </w:r>
      <w:r>
        <w:rPr>
          <w:spacing w:val="-4"/>
          <w:sz w:val="20"/>
        </w:rPr>
        <w:t> </w:t>
      </w:r>
      <w:r>
        <w:rPr>
          <w:sz w:val="20"/>
        </w:rPr>
        <w:t>Service</w:t>
      </w:r>
      <w:r>
        <w:rPr>
          <w:spacing w:val="-4"/>
          <w:sz w:val="20"/>
        </w:rPr>
        <w:t> </w:t>
      </w:r>
      <w:r>
        <w:rPr>
          <w:sz w:val="20"/>
        </w:rPr>
        <w:t>results</w:t>
      </w:r>
      <w:r>
        <w:rPr>
          <w:spacing w:val="-7"/>
          <w:sz w:val="20"/>
        </w:rPr>
        <w:t> </w:t>
      </w:r>
      <w:r>
        <w:rPr>
          <w:sz w:val="20"/>
        </w:rPr>
        <w:t>as</w:t>
      </w:r>
      <w:r>
        <w:rPr>
          <w:spacing w:val="-7"/>
          <w:sz w:val="20"/>
        </w:rPr>
        <w:t> </w:t>
      </w:r>
      <w:r>
        <w:rPr>
          <w:sz w:val="20"/>
        </w:rPr>
        <w:t>a</w:t>
      </w:r>
      <w:r>
        <w:rPr>
          <w:spacing w:val="-4"/>
          <w:sz w:val="20"/>
        </w:rPr>
        <w:t> </w:t>
      </w:r>
      <w:r>
        <w:rPr>
          <w:spacing w:val="-2"/>
          <w:sz w:val="20"/>
        </w:rPr>
        <w:t>product;</w:t>
      </w:r>
    </w:p>
    <w:p>
      <w:pPr>
        <w:pStyle w:val="ListParagraph"/>
        <w:numPr>
          <w:ilvl w:val="0"/>
          <w:numId w:val="1"/>
        </w:numPr>
        <w:tabs>
          <w:tab w:pos="768" w:val="left" w:leader="none"/>
        </w:tabs>
        <w:spacing w:line="240" w:lineRule="auto" w:before="217" w:after="0"/>
        <w:ind w:left="768" w:right="0" w:hanging="120"/>
        <w:jc w:val="left"/>
        <w:rPr>
          <w:sz w:val="20"/>
        </w:rPr>
      </w:pPr>
      <w:r>
        <w:rPr>
          <w:sz w:val="20"/>
        </w:rPr>
        <w:t>participation</w:t>
      </w:r>
      <w:r>
        <w:rPr>
          <w:spacing w:val="-8"/>
          <w:sz w:val="20"/>
        </w:rPr>
        <w:t> </w:t>
      </w:r>
      <w:r>
        <w:rPr>
          <w:sz w:val="20"/>
        </w:rPr>
        <w:t>of</w:t>
      </w:r>
      <w:r>
        <w:rPr>
          <w:spacing w:val="-9"/>
          <w:sz w:val="20"/>
        </w:rPr>
        <w:t> </w:t>
      </w:r>
      <w:r>
        <w:rPr>
          <w:sz w:val="20"/>
        </w:rPr>
        <w:t>the</w:t>
      </w:r>
      <w:r>
        <w:rPr>
          <w:spacing w:val="-8"/>
          <w:sz w:val="20"/>
        </w:rPr>
        <w:t> </w:t>
      </w:r>
      <w:r>
        <w:rPr>
          <w:sz w:val="20"/>
        </w:rPr>
        <w:t>consumer</w:t>
      </w:r>
      <w:r>
        <w:rPr>
          <w:spacing w:val="-6"/>
          <w:sz w:val="20"/>
        </w:rPr>
        <w:t> </w:t>
      </w:r>
      <w:r>
        <w:rPr>
          <w:sz w:val="20"/>
        </w:rPr>
        <w:t>of</w:t>
      </w:r>
      <w:r>
        <w:rPr>
          <w:spacing w:val="-9"/>
          <w:sz w:val="20"/>
        </w:rPr>
        <w:t> </w:t>
      </w:r>
      <w:r>
        <w:rPr>
          <w:sz w:val="20"/>
        </w:rPr>
        <w:t>transport</w:t>
      </w:r>
      <w:r>
        <w:rPr>
          <w:spacing w:val="-4"/>
          <w:sz w:val="20"/>
        </w:rPr>
        <w:t> </w:t>
      </w:r>
      <w:r>
        <w:rPr>
          <w:sz w:val="20"/>
        </w:rPr>
        <w:t>services</w:t>
      </w:r>
      <w:r>
        <w:rPr>
          <w:spacing w:val="-6"/>
          <w:sz w:val="20"/>
        </w:rPr>
        <w:t> </w:t>
      </w:r>
      <w:r>
        <w:rPr>
          <w:sz w:val="20"/>
        </w:rPr>
        <w:t>in</w:t>
      </w:r>
      <w:r>
        <w:rPr>
          <w:spacing w:val="-5"/>
          <w:sz w:val="20"/>
        </w:rPr>
        <w:t> </w:t>
      </w:r>
      <w:r>
        <w:rPr>
          <w:sz w:val="20"/>
        </w:rPr>
        <w:t>the</w:t>
      </w:r>
      <w:r>
        <w:rPr>
          <w:spacing w:val="-13"/>
          <w:sz w:val="20"/>
        </w:rPr>
        <w:t> </w:t>
      </w:r>
      <w:r>
        <w:rPr>
          <w:sz w:val="20"/>
        </w:rPr>
        <w:t>service</w:t>
      </w:r>
      <w:r>
        <w:rPr>
          <w:spacing w:val="-7"/>
          <w:sz w:val="20"/>
        </w:rPr>
        <w:t> </w:t>
      </w:r>
      <w:r>
        <w:rPr>
          <w:spacing w:val="-2"/>
          <w:sz w:val="20"/>
        </w:rPr>
        <w:t>process;</w:t>
      </w:r>
    </w:p>
    <w:p>
      <w:pPr>
        <w:pStyle w:val="ListParagraph"/>
        <w:numPr>
          <w:ilvl w:val="0"/>
          <w:numId w:val="1"/>
        </w:numPr>
        <w:tabs>
          <w:tab w:pos="768" w:val="left" w:leader="none"/>
        </w:tabs>
        <w:spacing w:line="240" w:lineRule="auto" w:before="212" w:after="0"/>
        <w:ind w:left="768" w:right="0" w:hanging="120"/>
        <w:jc w:val="left"/>
        <w:rPr>
          <w:sz w:val="20"/>
        </w:rPr>
      </w:pPr>
      <w:r>
        <w:rPr>
          <w:sz w:val="20"/>
        </w:rPr>
        <w:t>the</w:t>
      </w:r>
      <w:r>
        <w:rPr>
          <w:spacing w:val="-6"/>
          <w:sz w:val="20"/>
        </w:rPr>
        <w:t> </w:t>
      </w:r>
      <w:r>
        <w:rPr>
          <w:sz w:val="20"/>
        </w:rPr>
        <w:t>fact</w:t>
      </w:r>
      <w:r>
        <w:rPr>
          <w:spacing w:val="-6"/>
          <w:sz w:val="20"/>
        </w:rPr>
        <w:t> </w:t>
      </w:r>
      <w:r>
        <w:rPr>
          <w:sz w:val="20"/>
        </w:rPr>
        <w:t>that</w:t>
      </w:r>
      <w:r>
        <w:rPr>
          <w:spacing w:val="-6"/>
          <w:sz w:val="20"/>
        </w:rPr>
        <w:t> </w:t>
      </w:r>
      <w:r>
        <w:rPr>
          <w:sz w:val="20"/>
        </w:rPr>
        <w:t>the</w:t>
      </w:r>
      <w:r>
        <w:rPr>
          <w:spacing w:val="-6"/>
          <w:sz w:val="20"/>
        </w:rPr>
        <w:t> </w:t>
      </w:r>
      <w:r>
        <w:rPr>
          <w:sz w:val="20"/>
        </w:rPr>
        <w:t>service</w:t>
      </w:r>
      <w:r>
        <w:rPr>
          <w:spacing w:val="-6"/>
          <w:sz w:val="20"/>
        </w:rPr>
        <w:t> </w:t>
      </w:r>
      <w:r>
        <w:rPr>
          <w:sz w:val="20"/>
        </w:rPr>
        <w:t>consumer</w:t>
      </w:r>
      <w:r>
        <w:rPr>
          <w:spacing w:val="-3"/>
          <w:sz w:val="20"/>
        </w:rPr>
        <w:t> </w:t>
      </w:r>
      <w:r>
        <w:rPr>
          <w:sz w:val="20"/>
        </w:rPr>
        <w:t>can</w:t>
      </w:r>
      <w:r>
        <w:rPr>
          <w:spacing w:val="-4"/>
          <w:sz w:val="20"/>
        </w:rPr>
        <w:t> </w:t>
      </w:r>
      <w:r>
        <w:rPr>
          <w:sz w:val="20"/>
        </w:rPr>
        <w:t>not</w:t>
      </w:r>
      <w:r>
        <w:rPr>
          <w:spacing w:val="-5"/>
          <w:sz w:val="20"/>
        </w:rPr>
        <w:t> </w:t>
      </w:r>
      <w:r>
        <w:rPr>
          <w:sz w:val="20"/>
        </w:rPr>
        <w:t>become</w:t>
      </w:r>
      <w:r>
        <w:rPr>
          <w:spacing w:val="-6"/>
          <w:sz w:val="20"/>
        </w:rPr>
        <w:t> </w:t>
      </w:r>
      <w:r>
        <w:rPr>
          <w:sz w:val="20"/>
        </w:rPr>
        <w:t>its</w:t>
      </w:r>
      <w:r>
        <w:rPr>
          <w:spacing w:val="-4"/>
          <w:sz w:val="20"/>
        </w:rPr>
        <w:t> </w:t>
      </w:r>
      <w:r>
        <w:rPr>
          <w:spacing w:val="-2"/>
          <w:sz w:val="20"/>
        </w:rPr>
        <w:t>owner;</w:t>
      </w:r>
    </w:p>
    <w:p>
      <w:pPr>
        <w:pStyle w:val="ListParagraph"/>
        <w:numPr>
          <w:ilvl w:val="0"/>
          <w:numId w:val="1"/>
        </w:numPr>
        <w:tabs>
          <w:tab w:pos="782" w:val="left" w:leader="none"/>
        </w:tabs>
        <w:spacing w:line="360" w:lineRule="auto" w:before="216" w:after="0"/>
        <w:ind w:left="360" w:right="348" w:firstLine="288"/>
        <w:jc w:val="both"/>
        <w:rPr>
          <w:sz w:val="20"/>
        </w:rPr>
      </w:pPr>
      <w:r>
        <w:rPr>
          <w:sz w:val="20"/>
        </w:rPr>
        <w:t>the lack of control over its consideration before payment due to the fact that the service is an organizational- technological process;</w:t>
      </w:r>
    </w:p>
    <w:p>
      <w:pPr>
        <w:pStyle w:val="ListParagraph"/>
        <w:numPr>
          <w:ilvl w:val="0"/>
          <w:numId w:val="1"/>
        </w:numPr>
        <w:tabs>
          <w:tab w:pos="768" w:val="left" w:leader="none"/>
        </w:tabs>
        <w:spacing w:line="355" w:lineRule="auto" w:before="102" w:after="0"/>
        <w:ind w:left="360" w:right="355" w:firstLine="288"/>
        <w:jc w:val="both"/>
        <w:rPr>
          <w:sz w:val="20"/>
        </w:rPr>
      </w:pPr>
      <w:r>
        <w:rPr>
          <w:sz w:val="20"/>
        </w:rPr>
        <w:t>the</w:t>
      </w:r>
      <w:r>
        <w:rPr>
          <w:spacing w:val="-2"/>
          <w:sz w:val="20"/>
        </w:rPr>
        <w:t> </w:t>
      </w:r>
      <w:r>
        <w:rPr>
          <w:sz w:val="20"/>
        </w:rPr>
        <w:t>service</w:t>
      </w:r>
      <w:r>
        <w:rPr>
          <w:spacing w:val="-2"/>
          <w:sz w:val="20"/>
        </w:rPr>
        <w:t> </w:t>
      </w:r>
      <w:r>
        <w:rPr>
          <w:sz w:val="20"/>
        </w:rPr>
        <w:t>process can consist of</w:t>
      </w:r>
      <w:r>
        <w:rPr>
          <w:spacing w:val="-4"/>
          <w:sz w:val="20"/>
        </w:rPr>
        <w:t> </w:t>
      </w:r>
      <w:r>
        <w:rPr>
          <w:sz w:val="20"/>
        </w:rPr>
        <w:t>a small system of</w:t>
      </w:r>
      <w:r>
        <w:rPr>
          <w:spacing w:val="-4"/>
          <w:sz w:val="20"/>
        </w:rPr>
        <w:t> </w:t>
      </w:r>
      <w:r>
        <w:rPr>
          <w:sz w:val="20"/>
        </w:rPr>
        <w:t>actions, the</w:t>
      </w:r>
      <w:r>
        <w:rPr>
          <w:spacing w:val="-2"/>
          <w:sz w:val="20"/>
        </w:rPr>
        <w:t> </w:t>
      </w:r>
      <w:r>
        <w:rPr>
          <w:sz w:val="20"/>
        </w:rPr>
        <w:t>price</w:t>
      </w:r>
      <w:r>
        <w:rPr>
          <w:spacing w:val="-2"/>
          <w:sz w:val="20"/>
        </w:rPr>
        <w:t> </w:t>
      </w:r>
      <w:r>
        <w:rPr>
          <w:sz w:val="20"/>
        </w:rPr>
        <w:t>of which is given according to</w:t>
      </w:r>
      <w:r>
        <w:rPr>
          <w:spacing w:val="-4"/>
          <w:sz w:val="20"/>
        </w:rPr>
        <w:t> </w:t>
      </w:r>
      <w:r>
        <w:rPr>
          <w:sz w:val="20"/>
        </w:rPr>
        <w:t>the</w:t>
      </w:r>
      <w:r>
        <w:rPr>
          <w:spacing w:val="-2"/>
          <w:sz w:val="20"/>
        </w:rPr>
        <w:t> </w:t>
      </w:r>
      <w:r>
        <w:rPr>
          <w:sz w:val="20"/>
        </w:rPr>
        <w:t>sum of the actions.</w:t>
      </w:r>
    </w:p>
    <w:p>
      <w:pPr>
        <w:pStyle w:val="BodyText"/>
        <w:spacing w:line="360" w:lineRule="auto" w:before="107"/>
        <w:ind w:left="360" w:right="361" w:firstLine="288"/>
        <w:jc w:val="both"/>
      </w:pPr>
      <w:r>
        <w:rPr/>
        <w:t>From improving the quality of cargo delivery, not only consumers with a large percentage of expenses going to the transport service at the general cost of production, but also participants in the transport process are all </w:t>
      </w:r>
      <w:r>
        <w:rPr>
          <w:spacing w:val="-2"/>
        </w:rPr>
        <w:t>responsible.</w:t>
      </w:r>
    </w:p>
    <w:p>
      <w:pPr>
        <w:pStyle w:val="BodyText"/>
        <w:spacing w:line="360" w:lineRule="auto" w:before="103"/>
        <w:ind w:left="360" w:right="362" w:firstLine="288"/>
        <w:jc w:val="both"/>
      </w:pPr>
      <w:r>
        <w:rPr/>
        <w:t>In order to ensure a high level of quality of transportation service, it is necessary to first study</w:t>
      </w:r>
      <w:r>
        <w:rPr>
          <w:spacing w:val="-3"/>
        </w:rPr>
        <w:t> </w:t>
      </w:r>
      <w:r>
        <w:rPr/>
        <w:t>the requirements and criteria that consumers place on the quality of cargo delivery. To do this, it will be necessary to ask the consumers about their thoughts on this issue, to make a questionnaire, to study their various relative assessments, that is, how to formulate and change them in other words their requirements for the quality of transport services. Bunda also plays an important role in considering the impact of market sentiment.</w:t>
      </w:r>
    </w:p>
    <w:p>
      <w:pPr>
        <w:pStyle w:val="BodyText"/>
        <w:spacing w:line="360" w:lineRule="auto" w:before="100"/>
        <w:ind w:left="360" w:right="367" w:firstLine="288"/>
        <w:jc w:val="both"/>
      </w:pPr>
      <w:r>
        <w:rPr/>
        <w:t>The origin of the requirements that consumers place on the quality of transport services, that is, the sources of formation can be divided into the following two groups:</w:t>
      </w:r>
    </w:p>
    <w:p>
      <w:pPr>
        <w:pStyle w:val="ListParagraph"/>
        <w:numPr>
          <w:ilvl w:val="0"/>
          <w:numId w:val="1"/>
        </w:numPr>
        <w:tabs>
          <w:tab w:pos="801" w:val="left" w:leader="none"/>
        </w:tabs>
        <w:spacing w:line="360" w:lineRule="auto" w:before="97" w:after="0"/>
        <w:ind w:left="360" w:right="362" w:firstLine="288"/>
        <w:jc w:val="both"/>
        <w:rPr>
          <w:sz w:val="20"/>
        </w:rPr>
      </w:pPr>
      <w:r>
        <w:rPr>
          <w:sz w:val="20"/>
        </w:rPr>
        <w:t>statistical information collected by various functional departments of transport enterprises, that is, internal information of enterprises;</w:t>
      </w:r>
    </w:p>
    <w:p>
      <w:pPr>
        <w:pStyle w:val="ListParagraph"/>
        <w:numPr>
          <w:ilvl w:val="0"/>
          <w:numId w:val="1"/>
        </w:numPr>
        <w:tabs>
          <w:tab w:pos="854" w:val="left" w:leader="none"/>
        </w:tabs>
        <w:spacing w:line="360" w:lineRule="auto" w:before="102" w:after="0"/>
        <w:ind w:left="360" w:right="356" w:firstLine="288"/>
        <w:jc w:val="both"/>
        <w:rPr>
          <w:sz w:val="20"/>
        </w:rPr>
      </w:pPr>
      <w:r>
        <w:rPr>
          <w:sz w:val="20"/>
        </w:rPr>
        <w:t>transport service consumers and not-for-profit sources (research and marketing centers, government organizations, etc.)the G.).</w:t>
      </w:r>
    </w:p>
    <w:p>
      <w:pPr>
        <w:pStyle w:val="BodyText"/>
        <w:spacing w:line="360" w:lineRule="auto" w:before="98"/>
        <w:ind w:left="360" w:right="363" w:firstLine="336"/>
        <w:jc w:val="both"/>
      </w:pPr>
      <w:r>
        <w:rPr/>
        <w:t>Experts recommend to determine the quality level of transport services, which is determined on the basis of internal information of the transport enterprise, in the following order:</w:t>
      </w:r>
    </w:p>
    <w:p>
      <w:pPr>
        <w:pStyle w:val="BodyText"/>
        <w:spacing w:before="102"/>
        <w:ind w:left="648"/>
        <w:jc w:val="both"/>
      </w:pPr>
      <w:r>
        <w:rPr/>
        <w:t>Coefficient</w:t>
      </w:r>
      <w:r>
        <w:rPr>
          <w:spacing w:val="-2"/>
        </w:rPr>
        <w:t> </w:t>
      </w:r>
      <w:r>
        <w:rPr/>
        <w:t>of</w:t>
      </w:r>
      <w:r>
        <w:rPr>
          <w:spacing w:val="-8"/>
        </w:rPr>
        <w:t> </w:t>
      </w:r>
      <w:r>
        <w:rPr/>
        <w:t>compliance</w:t>
      </w:r>
      <w:r>
        <w:rPr>
          <w:spacing w:val="-6"/>
        </w:rPr>
        <w:t> </w:t>
      </w:r>
      <w:r>
        <w:rPr/>
        <w:t>with</w:t>
      </w:r>
      <w:r>
        <w:rPr>
          <w:spacing w:val="-3"/>
        </w:rPr>
        <w:t> </w:t>
      </w:r>
      <w:r>
        <w:rPr/>
        <w:t>the</w:t>
      </w:r>
      <w:r>
        <w:rPr>
          <w:spacing w:val="-6"/>
        </w:rPr>
        <w:t> </w:t>
      </w:r>
      <w:r>
        <w:rPr/>
        <w:t>duration</w:t>
      </w:r>
      <w:r>
        <w:rPr>
          <w:spacing w:val="-4"/>
        </w:rPr>
        <w:t> </w:t>
      </w:r>
      <w:r>
        <w:rPr/>
        <w:t>and</w:t>
      </w:r>
      <w:r>
        <w:rPr>
          <w:spacing w:val="-7"/>
        </w:rPr>
        <w:t> </w:t>
      </w:r>
      <w:r>
        <w:rPr/>
        <w:t>speed</w:t>
      </w:r>
      <w:r>
        <w:rPr>
          <w:spacing w:val="-4"/>
        </w:rPr>
        <w:t> </w:t>
      </w:r>
      <w:r>
        <w:rPr/>
        <w:t>of</w:t>
      </w:r>
      <w:r>
        <w:rPr>
          <w:spacing w:val="-8"/>
        </w:rPr>
        <w:t> </w:t>
      </w:r>
      <w:r>
        <w:rPr/>
        <w:t>delivery</w:t>
      </w:r>
      <w:r>
        <w:rPr>
          <w:spacing w:val="-12"/>
        </w:rPr>
        <w:t> </w:t>
      </w:r>
      <w:r>
        <w:rPr/>
        <w:t>of</w:t>
      </w:r>
      <w:r>
        <w:rPr>
          <w:spacing w:val="-8"/>
        </w:rPr>
        <w:t> </w:t>
      </w:r>
      <w:r>
        <w:rPr/>
        <w:t>cargo</w:t>
      </w:r>
      <w:r>
        <w:rPr>
          <w:spacing w:val="-8"/>
        </w:rPr>
        <w:t> </w:t>
      </w:r>
      <w:r>
        <w:rPr/>
        <w:t>one</w:t>
      </w:r>
      <w:r>
        <w:rPr>
          <w:spacing w:val="-6"/>
        </w:rPr>
        <w:t> </w:t>
      </w:r>
      <w:r>
        <w:rPr/>
        <w:t>of</w:t>
      </w:r>
      <w:r>
        <w:rPr>
          <w:spacing w:val="-7"/>
        </w:rPr>
        <w:t> </w:t>
      </w:r>
      <w:r>
        <w:rPr>
          <w:spacing w:val="-2"/>
        </w:rPr>
        <w:t>them.</w:t>
      </w:r>
    </w:p>
    <w:p>
      <w:pPr>
        <w:spacing w:line="287" w:lineRule="exact" w:before="187"/>
        <w:ind w:left="648" w:right="0" w:firstLine="0"/>
        <w:jc w:val="both"/>
        <w:rPr>
          <w:i/>
          <w:position w:val="25"/>
          <w:sz w:val="16"/>
        </w:rPr>
      </w:pPr>
      <w:r>
        <w:rPr>
          <w:i/>
          <w:position w:val="25"/>
          <w:sz w:val="16"/>
        </w:rPr>
        <mc:AlternateContent>
          <mc:Choice Requires="wps">
            <w:drawing>
              <wp:anchor distT="0" distB="0" distL="0" distR="0" allowOverlap="1" layoutInCell="1" locked="0" behindDoc="1" simplePos="0" relativeHeight="487269376">
                <wp:simplePos x="0" y="0"/>
                <wp:positionH relativeFrom="page">
                  <wp:posOffset>1606930</wp:posOffset>
                </wp:positionH>
                <wp:positionV relativeFrom="paragraph">
                  <wp:posOffset>212639</wp:posOffset>
                </wp:positionV>
                <wp:extent cx="118110" cy="11176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18110" cy="111760"/>
                        </a:xfrm>
                        <a:prstGeom prst="rect">
                          <a:avLst/>
                        </a:prstGeom>
                      </wps:spPr>
                      <wps:txbx>
                        <w:txbxContent>
                          <w:p>
                            <w:pPr>
                              <w:spacing w:line="175" w:lineRule="exact" w:before="0"/>
                              <w:ind w:left="0" w:right="0" w:firstLine="0"/>
                              <w:jc w:val="left"/>
                              <w:rPr>
                                <w:i/>
                                <w:sz w:val="16"/>
                              </w:rPr>
                            </w:pPr>
                            <w:r>
                              <w:rPr>
                                <w:i/>
                                <w:spacing w:val="65"/>
                                <w:sz w:val="16"/>
                                <w:u w:val="single"/>
                              </w:rPr>
                              <w:t> </w:t>
                            </w:r>
                            <w:r>
                              <w:rPr>
                                <w:i/>
                                <w:spacing w:val="-10"/>
                                <w:sz w:val="16"/>
                                <w:u w:val="single"/>
                              </w:rPr>
                              <w:t>д</w:t>
                            </w:r>
                          </w:p>
                        </w:txbxContent>
                      </wps:txbx>
                      <wps:bodyPr wrap="square" lIns="0" tIns="0" rIns="0" bIns="0" rtlCol="0">
                        <a:noAutofit/>
                      </wps:bodyPr>
                    </wps:wsp>
                  </a:graphicData>
                </a:graphic>
              </wp:anchor>
            </w:drawing>
          </mc:Choice>
          <mc:Fallback>
            <w:pict>
              <v:shape style="position:absolute;margin-left:126.529999pt;margin-top:16.743242pt;width:9.3pt;height:8.8pt;mso-position-horizontal-relative:page;mso-position-vertical-relative:paragraph;z-index:-16047104" type="#_x0000_t202" id="docshape55" filled="false" stroked="false">
                <v:textbox inset="0,0,0,0">
                  <w:txbxContent>
                    <w:p>
                      <w:pPr>
                        <w:spacing w:line="175" w:lineRule="exact" w:before="0"/>
                        <w:ind w:left="0" w:right="0" w:firstLine="0"/>
                        <w:jc w:val="left"/>
                        <w:rPr>
                          <w:i/>
                          <w:sz w:val="16"/>
                        </w:rPr>
                      </w:pPr>
                      <w:r>
                        <w:rPr>
                          <w:i/>
                          <w:spacing w:val="65"/>
                          <w:sz w:val="16"/>
                          <w:u w:val="single"/>
                        </w:rPr>
                        <w:t> </w:t>
                      </w:r>
                      <w:r>
                        <w:rPr>
                          <w:i/>
                          <w:spacing w:val="-10"/>
                          <w:sz w:val="16"/>
                          <w:u w:val="single"/>
                        </w:rPr>
                        <w:t>д</w:t>
                      </w:r>
                    </w:p>
                  </w:txbxContent>
                </v:textbox>
                <w10:wrap type="none"/>
              </v:shape>
            </w:pict>
          </mc:Fallback>
        </mc:AlternateContent>
      </w:r>
      <w:r>
        <w:rPr>
          <w:rFonts w:ascii="Cambria Math" w:hAnsi="Cambria Math" w:eastAsia="Cambria Math"/>
          <w:w w:val="105"/>
          <w:sz w:val="28"/>
        </w:rPr>
        <w:t>𝐾</w:t>
      </w:r>
      <w:r>
        <w:rPr>
          <w:rFonts w:ascii="Cambria Math" w:hAnsi="Cambria Math" w:eastAsia="Cambria Math"/>
          <w:w w:val="105"/>
          <w:sz w:val="28"/>
          <w:vertAlign w:val="superscript"/>
        </w:rPr>
        <w:t>𝑡</w:t>
      </w:r>
      <w:r>
        <w:rPr>
          <w:rFonts w:ascii="Cambria Math" w:hAnsi="Cambria Math" w:eastAsia="Cambria Math"/>
          <w:spacing w:val="44"/>
          <w:w w:val="105"/>
          <w:sz w:val="28"/>
          <w:vertAlign w:val="baseline"/>
        </w:rPr>
        <w:t>  </w:t>
      </w:r>
      <w:r>
        <w:rPr>
          <w:rFonts w:ascii="Cambria Math" w:hAnsi="Cambria Math" w:eastAsia="Cambria Math"/>
          <w:w w:val="105"/>
          <w:sz w:val="28"/>
          <w:vertAlign w:val="baseline"/>
        </w:rPr>
        <w:t>=</w:t>
      </w:r>
      <w:r>
        <w:rPr>
          <w:rFonts w:ascii="Cambria Math" w:hAnsi="Cambria Math" w:eastAsia="Cambria Math"/>
          <w:spacing w:val="31"/>
          <w:w w:val="105"/>
          <w:sz w:val="28"/>
          <w:vertAlign w:val="baseline"/>
        </w:rPr>
        <w:t> </w:t>
      </w:r>
      <w:r>
        <w:rPr>
          <w:rFonts w:ascii="Cambria Math" w:hAnsi="Cambria Math" w:eastAsia="Cambria Math"/>
          <w:spacing w:val="-5"/>
          <w:w w:val="105"/>
          <w:position w:val="17"/>
          <w:sz w:val="20"/>
          <w:vertAlign w:val="baseline"/>
        </w:rPr>
        <w:t>𝑡</w:t>
      </w:r>
      <w:r>
        <w:rPr>
          <w:i/>
          <w:spacing w:val="-5"/>
          <w:w w:val="105"/>
          <w:position w:val="25"/>
          <w:sz w:val="16"/>
          <w:vertAlign w:val="baseline"/>
        </w:rPr>
        <w:t>н</w:t>
      </w:r>
    </w:p>
    <w:p>
      <w:pPr>
        <w:tabs>
          <w:tab w:pos="1450" w:val="left" w:leader="none"/>
        </w:tabs>
        <w:spacing w:line="225" w:lineRule="auto" w:before="0"/>
        <w:ind w:left="821" w:right="0" w:firstLine="0"/>
        <w:jc w:val="left"/>
        <w:rPr>
          <w:i/>
          <w:position w:val="1"/>
          <w:sz w:val="16"/>
        </w:rPr>
      </w:pPr>
      <w:r>
        <w:rPr>
          <w:i/>
          <w:position w:val="1"/>
          <w:sz w:val="16"/>
        </w:rPr>
        <mc:AlternateContent>
          <mc:Choice Requires="wps">
            <w:drawing>
              <wp:anchor distT="0" distB="0" distL="0" distR="0" allowOverlap="1" layoutInCell="1" locked="0" behindDoc="1" simplePos="0" relativeHeight="487269888">
                <wp:simplePos x="0" y="0"/>
                <wp:positionH relativeFrom="page">
                  <wp:posOffset>1664842</wp:posOffset>
                </wp:positionH>
                <wp:positionV relativeFrom="paragraph">
                  <wp:posOffset>137247</wp:posOffset>
                </wp:positionV>
                <wp:extent cx="51435" cy="11176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51435" cy="111760"/>
                        </a:xfrm>
                        <a:prstGeom prst="rect">
                          <a:avLst/>
                        </a:prstGeom>
                      </wps:spPr>
                      <wps:txbx>
                        <w:txbxContent>
                          <w:p>
                            <w:pPr>
                              <w:spacing w:line="175" w:lineRule="exact" w:before="0"/>
                              <w:ind w:left="0" w:right="0" w:firstLine="0"/>
                              <w:jc w:val="left"/>
                              <w:rPr>
                                <w:i/>
                                <w:sz w:val="16"/>
                              </w:rPr>
                            </w:pPr>
                            <w:r>
                              <w:rPr>
                                <w:i/>
                                <w:spacing w:val="-10"/>
                                <w:sz w:val="16"/>
                              </w:rPr>
                              <w:t>д</w:t>
                            </w:r>
                          </w:p>
                        </w:txbxContent>
                      </wps:txbx>
                      <wps:bodyPr wrap="square" lIns="0" tIns="0" rIns="0" bIns="0" rtlCol="0">
                        <a:noAutofit/>
                      </wps:bodyPr>
                    </wps:wsp>
                  </a:graphicData>
                </a:graphic>
              </wp:anchor>
            </w:drawing>
          </mc:Choice>
          <mc:Fallback>
            <w:pict>
              <v:shape style="position:absolute;margin-left:131.089996pt;margin-top:10.806911pt;width:4.05pt;height:8.8pt;mso-position-horizontal-relative:page;mso-position-vertical-relative:paragraph;z-index:-16046592" type="#_x0000_t202" id="docshape56" filled="false" stroked="false">
                <v:textbox inset="0,0,0,0">
                  <w:txbxContent>
                    <w:p>
                      <w:pPr>
                        <w:spacing w:line="175" w:lineRule="exact" w:before="0"/>
                        <w:ind w:left="0" w:right="0" w:firstLine="0"/>
                        <w:jc w:val="left"/>
                        <w:rPr>
                          <w:i/>
                          <w:sz w:val="16"/>
                        </w:rPr>
                      </w:pPr>
                      <w:r>
                        <w:rPr>
                          <w:i/>
                          <w:spacing w:val="-10"/>
                          <w:sz w:val="16"/>
                        </w:rPr>
                        <w:t>д</w:t>
                      </w:r>
                    </w:p>
                  </w:txbxContent>
                </v:textbox>
                <w10:wrap type="none"/>
              </v:shape>
            </w:pict>
          </mc:Fallback>
        </mc:AlternateContent>
      </w:r>
      <w:r>
        <w:rPr>
          <w:i/>
          <w:spacing w:val="-5"/>
          <w:w w:val="105"/>
          <w:sz w:val="20"/>
        </w:rPr>
        <w:t>сд</w:t>
      </w:r>
      <w:r>
        <w:rPr>
          <w:i/>
          <w:sz w:val="20"/>
        </w:rPr>
        <w:tab/>
      </w:r>
      <w:r>
        <w:rPr>
          <w:rFonts w:ascii="Cambria Math" w:hAnsi="Cambria Math" w:eastAsia="Cambria Math"/>
          <w:spacing w:val="-5"/>
          <w:w w:val="105"/>
          <w:position w:val="-9"/>
          <w:sz w:val="20"/>
        </w:rPr>
        <w:t>𝑡</w:t>
      </w:r>
      <w:r>
        <w:rPr>
          <w:i/>
          <w:spacing w:val="-5"/>
          <w:w w:val="105"/>
          <w:position w:val="1"/>
          <w:sz w:val="16"/>
        </w:rPr>
        <w:t>ф</w:t>
      </w:r>
    </w:p>
    <w:p>
      <w:pPr>
        <w:pStyle w:val="BodyText"/>
        <w:spacing w:before="58"/>
        <w:rPr>
          <w:i/>
        </w:rPr>
      </w:pPr>
    </w:p>
    <w:p>
      <w:pPr>
        <w:pStyle w:val="BodyText"/>
        <w:spacing w:line="241" w:lineRule="exact"/>
        <w:ind w:left="648"/>
      </w:pPr>
      <w:r>
        <w:rPr/>
        <w:t>Here</w:t>
      </w:r>
      <w:r>
        <w:rPr>
          <w:spacing w:val="-3"/>
        </w:rPr>
        <w:t> </w:t>
      </w:r>
      <w:r>
        <w:rPr/>
        <w:t>is</w:t>
      </w:r>
      <w:r>
        <w:rPr>
          <w:spacing w:val="-1"/>
        </w:rPr>
        <w:t> </w:t>
      </w:r>
      <w:r>
        <w:rPr/>
        <w:t>shown:</w:t>
      </w:r>
      <w:r>
        <w:rPr>
          <w:spacing w:val="9"/>
        </w:rPr>
        <w:t> </w:t>
      </w:r>
      <w:r>
        <w:rPr>
          <w:rFonts w:ascii="Cambria Math" w:hAnsi="Cambria Math" w:eastAsia="Cambria Math"/>
          <w:sz w:val="28"/>
        </w:rPr>
        <w:t>𝑡</w:t>
      </w:r>
      <w:r>
        <w:rPr>
          <w:rFonts w:ascii="Cambria Math" w:hAnsi="Cambria Math" w:eastAsia="Cambria Math"/>
          <w:position w:val="11"/>
        </w:rPr>
        <w:t>н</w:t>
      </w:r>
      <w:r>
        <w:rPr>
          <w:sz w:val="28"/>
        </w:rPr>
        <w:t>,</w:t>
      </w:r>
      <w:r>
        <w:rPr>
          <w:spacing w:val="1"/>
          <w:sz w:val="28"/>
        </w:rPr>
        <w:t> </w:t>
      </w:r>
      <w:r>
        <w:rPr>
          <w:rFonts w:ascii="Cambria Math" w:hAnsi="Cambria Math" w:eastAsia="Cambria Math"/>
          <w:sz w:val="28"/>
        </w:rPr>
        <w:t>𝑡</w:t>
      </w:r>
      <w:r>
        <w:rPr>
          <w:rFonts w:ascii="Cambria Math" w:hAnsi="Cambria Math" w:eastAsia="Cambria Math"/>
          <w:position w:val="15"/>
        </w:rPr>
        <w:t>ф</w:t>
      </w:r>
      <w:r>
        <w:rPr>
          <w:rFonts w:ascii="Cambria Math" w:hAnsi="Cambria Math" w:eastAsia="Cambria Math"/>
          <w:spacing w:val="35"/>
          <w:position w:val="15"/>
        </w:rPr>
        <w:t> </w:t>
      </w:r>
      <w:r>
        <w:rPr/>
        <w:t>–</w:t>
      </w:r>
      <w:r>
        <w:rPr>
          <w:spacing w:val="-3"/>
        </w:rPr>
        <w:t> </w:t>
      </w:r>
      <w:r>
        <w:rPr/>
        <w:t>applicable</w:t>
      </w:r>
      <w:r>
        <w:rPr>
          <w:spacing w:val="-3"/>
        </w:rPr>
        <w:t> </w:t>
      </w:r>
      <w:r>
        <w:rPr/>
        <w:t>and</w:t>
      </w:r>
      <w:r>
        <w:rPr>
          <w:spacing w:val="-5"/>
        </w:rPr>
        <w:t> </w:t>
      </w:r>
      <w:r>
        <w:rPr/>
        <w:t>normative</w:t>
      </w:r>
      <w:r>
        <w:rPr>
          <w:spacing w:val="-2"/>
        </w:rPr>
        <w:t> </w:t>
      </w:r>
      <w:r>
        <w:rPr/>
        <w:t>period of</w:t>
      </w:r>
      <w:r>
        <w:rPr>
          <w:spacing w:val="-5"/>
        </w:rPr>
        <w:t> </w:t>
      </w:r>
      <w:r>
        <w:rPr/>
        <w:t>delivery</w:t>
      </w:r>
      <w:r>
        <w:rPr>
          <w:spacing w:val="-9"/>
        </w:rPr>
        <w:t> </w:t>
      </w:r>
      <w:r>
        <w:rPr/>
        <w:t>of</w:t>
      </w:r>
      <w:r>
        <w:rPr>
          <w:spacing w:val="-5"/>
        </w:rPr>
        <w:t> </w:t>
      </w:r>
      <w:r>
        <w:rPr/>
        <w:t>cargo,</w:t>
      </w:r>
      <w:r>
        <w:rPr>
          <w:spacing w:val="2"/>
        </w:rPr>
        <w:t> </w:t>
      </w:r>
      <w:r>
        <w:rPr/>
        <w:t>calculated</w:t>
      </w:r>
      <w:r>
        <w:rPr>
          <w:spacing w:val="-5"/>
        </w:rPr>
        <w:t> </w:t>
      </w:r>
      <w:r>
        <w:rPr/>
        <w:t>according</w:t>
      </w:r>
      <w:r>
        <w:rPr>
          <w:spacing w:val="-4"/>
        </w:rPr>
        <w:t> </w:t>
      </w:r>
      <w:r>
        <w:rPr/>
        <w:t>to</w:t>
      </w:r>
      <w:r>
        <w:rPr>
          <w:spacing w:val="-5"/>
        </w:rPr>
        <w:t> </w:t>
      </w:r>
      <w:r>
        <w:rPr/>
        <w:t>the</w:t>
      </w:r>
      <w:r>
        <w:rPr>
          <w:spacing w:val="-7"/>
        </w:rPr>
        <w:t> </w:t>
      </w:r>
      <w:r>
        <w:rPr>
          <w:spacing w:val="-2"/>
        </w:rPr>
        <w:t>rules</w:t>
      </w:r>
    </w:p>
    <w:p>
      <w:pPr>
        <w:pStyle w:val="BodyText"/>
        <w:tabs>
          <w:tab w:pos="2415" w:val="left" w:leader="none"/>
        </w:tabs>
        <w:spacing w:line="211" w:lineRule="exact"/>
        <w:ind w:left="2017"/>
        <w:rPr>
          <w:rFonts w:ascii="Cambria Math" w:hAnsi="Cambria Math"/>
        </w:rPr>
      </w:pPr>
      <w:r>
        <w:rPr>
          <w:rFonts w:ascii="Cambria Math" w:hAnsi="Cambria Math"/>
          <w:spacing w:val="-10"/>
          <w:position w:val="1"/>
        </w:rPr>
        <w:t>д</w:t>
      </w:r>
      <w:r>
        <w:rPr>
          <w:rFonts w:ascii="Cambria Math" w:hAnsi="Cambria Math"/>
          <w:position w:val="1"/>
        </w:rPr>
        <w:tab/>
      </w:r>
      <w:r>
        <w:rPr>
          <w:rFonts w:ascii="Cambria Math" w:hAnsi="Cambria Math"/>
          <w:spacing w:val="-10"/>
        </w:rPr>
        <w:t>д</w:t>
      </w:r>
    </w:p>
    <w:p>
      <w:pPr>
        <w:pStyle w:val="BodyText"/>
        <w:spacing w:before="148"/>
        <w:ind w:left="360"/>
      </w:pPr>
      <w:r>
        <w:rPr>
          <w:spacing w:val="-2"/>
        </w:rPr>
        <w:t>of</w:t>
      </w:r>
      <w:r>
        <w:rPr>
          <w:spacing w:val="5"/>
        </w:rPr>
        <w:t> </w:t>
      </w:r>
      <w:r>
        <w:rPr>
          <w:spacing w:val="-2"/>
        </w:rPr>
        <w:t>Transportation,</w:t>
      </w:r>
      <w:r>
        <w:rPr>
          <w:spacing w:val="2"/>
        </w:rPr>
        <w:t> </w:t>
      </w:r>
      <w:r>
        <w:rPr>
          <w:spacing w:val="-2"/>
        </w:rPr>
        <w:t>respectively,</w:t>
      </w:r>
      <w:r>
        <w:rPr>
          <w:spacing w:val="14"/>
        </w:rPr>
        <w:t> </w:t>
      </w:r>
      <w:r>
        <w:rPr>
          <w:spacing w:val="-4"/>
        </w:rPr>
        <w:t>milk.</w:t>
      </w:r>
    </w:p>
    <w:p>
      <w:pPr>
        <w:pStyle w:val="BodyText"/>
        <w:spacing w:before="212"/>
        <w:ind w:left="648"/>
      </w:pPr>
      <w:r>
        <w:rPr/>
        <w:t>It</w:t>
      </w:r>
      <w:r>
        <w:rPr>
          <w:spacing w:val="25"/>
        </w:rPr>
        <w:t> </w:t>
      </w:r>
      <w:r>
        <w:rPr/>
        <w:t>is</w:t>
      </w:r>
      <w:r>
        <w:rPr>
          <w:spacing w:val="23"/>
        </w:rPr>
        <w:t> </w:t>
      </w:r>
      <w:r>
        <w:rPr/>
        <w:t>also</w:t>
      </w:r>
      <w:r>
        <w:rPr>
          <w:spacing w:val="20"/>
        </w:rPr>
        <w:t> </w:t>
      </w:r>
      <w:r>
        <w:rPr/>
        <w:t>necessary</w:t>
      </w:r>
      <w:r>
        <w:rPr>
          <w:spacing w:val="14"/>
        </w:rPr>
        <w:t> </w:t>
      </w:r>
      <w:r>
        <w:rPr/>
        <w:t>to</w:t>
      </w:r>
      <w:r>
        <w:rPr>
          <w:spacing w:val="19"/>
        </w:rPr>
        <w:t> </w:t>
      </w:r>
      <w:r>
        <w:rPr/>
        <w:t>take</w:t>
      </w:r>
      <w:r>
        <w:rPr>
          <w:spacing w:val="21"/>
        </w:rPr>
        <w:t> </w:t>
      </w:r>
      <w:r>
        <w:rPr/>
        <w:t>into</w:t>
      </w:r>
      <w:r>
        <w:rPr>
          <w:spacing w:val="19"/>
        </w:rPr>
        <w:t> </w:t>
      </w:r>
      <w:r>
        <w:rPr/>
        <w:t>account</w:t>
      </w:r>
      <w:r>
        <w:rPr>
          <w:spacing w:val="26"/>
        </w:rPr>
        <w:t> </w:t>
      </w:r>
      <w:r>
        <w:rPr/>
        <w:t>the</w:t>
      </w:r>
      <w:r>
        <w:rPr>
          <w:spacing w:val="21"/>
        </w:rPr>
        <w:t> </w:t>
      </w:r>
      <w:r>
        <w:rPr/>
        <w:t>omillarni,</w:t>
      </w:r>
      <w:r>
        <w:rPr>
          <w:spacing w:val="26"/>
        </w:rPr>
        <w:t> </w:t>
      </w:r>
      <w:r>
        <w:rPr/>
        <w:t>which</w:t>
      </w:r>
      <w:r>
        <w:rPr>
          <w:spacing w:val="29"/>
        </w:rPr>
        <w:t> </w:t>
      </w:r>
      <w:r>
        <w:rPr/>
        <w:t>affects</w:t>
      </w:r>
      <w:r>
        <w:rPr>
          <w:spacing w:val="23"/>
        </w:rPr>
        <w:t> </w:t>
      </w:r>
      <w:r>
        <w:rPr/>
        <w:t>the</w:t>
      </w:r>
      <w:r>
        <w:rPr>
          <w:spacing w:val="21"/>
        </w:rPr>
        <w:t> </w:t>
      </w:r>
      <w:r>
        <w:rPr/>
        <w:t>current</w:t>
      </w:r>
      <w:r>
        <w:rPr>
          <w:spacing w:val="26"/>
        </w:rPr>
        <w:t> </w:t>
      </w:r>
      <w:r>
        <w:rPr/>
        <w:t>period</w:t>
      </w:r>
      <w:r>
        <w:rPr>
          <w:spacing w:val="35"/>
        </w:rPr>
        <w:t> </w:t>
      </w:r>
      <w:r>
        <w:rPr/>
        <w:t>of</w:t>
      </w:r>
      <w:r>
        <w:rPr>
          <w:spacing w:val="19"/>
        </w:rPr>
        <w:t> </w:t>
      </w:r>
      <w:r>
        <w:rPr/>
        <w:t>delivery</w:t>
      </w:r>
      <w:r>
        <w:rPr>
          <w:spacing w:val="19"/>
        </w:rPr>
        <w:t> </w:t>
      </w:r>
      <w:r>
        <w:rPr/>
        <w:t>of</w:t>
      </w:r>
      <w:r>
        <w:rPr>
          <w:spacing w:val="20"/>
        </w:rPr>
        <w:t> </w:t>
      </w:r>
      <w:r>
        <w:rPr>
          <w:spacing w:val="-2"/>
        </w:rPr>
        <w:t>goods.</w:t>
      </w:r>
    </w:p>
    <w:p>
      <w:pPr>
        <w:pStyle w:val="BodyText"/>
        <w:spacing w:line="465" w:lineRule="auto" w:before="115"/>
        <w:ind w:left="648" w:right="5806" w:hanging="288"/>
      </w:pPr>
      <w:r>
        <w:rPr/>
        <w:t>Because</w:t>
      </w:r>
      <w:r>
        <w:rPr>
          <w:spacing w:val="40"/>
        </w:rPr>
        <w:t> </w:t>
      </w:r>
      <w:r>
        <w:rPr/>
        <w:t>one of them is shown like this: Indicator</w:t>
      </w:r>
      <w:r>
        <w:rPr>
          <w:spacing w:val="-3"/>
        </w:rPr>
        <w:t> </w:t>
      </w:r>
      <w:r>
        <w:rPr/>
        <w:t>of</w:t>
      </w:r>
      <w:r>
        <w:rPr>
          <w:spacing w:val="-12"/>
        </w:rPr>
        <w:t> </w:t>
      </w:r>
      <w:r>
        <w:rPr/>
        <w:t>storage</w:t>
      </w:r>
      <w:r>
        <w:rPr>
          <w:spacing w:val="-10"/>
        </w:rPr>
        <w:t> </w:t>
      </w:r>
      <w:r>
        <w:rPr/>
        <w:t>of</w:t>
      </w:r>
      <w:r>
        <w:rPr>
          <w:spacing w:val="-12"/>
        </w:rPr>
        <w:t> </w:t>
      </w:r>
      <w:r>
        <w:rPr/>
        <w:t>transported</w:t>
      </w:r>
      <w:r>
        <w:rPr>
          <w:spacing w:val="-7"/>
        </w:rPr>
        <w:t> </w:t>
      </w:r>
      <w:r>
        <w:rPr/>
        <w:t>cargo:</w:t>
      </w:r>
    </w:p>
    <w:p>
      <w:pPr>
        <w:pStyle w:val="BodyText"/>
        <w:spacing w:after="0" w:line="465" w:lineRule="auto"/>
        <w:sectPr>
          <w:pgSz w:w="12240" w:h="15840"/>
          <w:pgMar w:header="435" w:footer="623" w:top="1120" w:bottom="820" w:left="1080" w:right="1080"/>
        </w:sectPr>
      </w:pPr>
    </w:p>
    <w:p>
      <w:pPr>
        <w:pStyle w:val="BodyText"/>
        <w:spacing w:before="33"/>
      </w:pPr>
    </w:p>
    <w:p>
      <w:pPr>
        <w:pStyle w:val="BodyText"/>
        <w:spacing w:after="0"/>
        <w:sectPr>
          <w:pgSz w:w="12240" w:h="15840"/>
          <w:pgMar w:header="435" w:footer="623" w:top="1120" w:bottom="820" w:left="1080" w:right="1080"/>
        </w:sectPr>
      </w:pPr>
    </w:p>
    <w:p>
      <w:pPr>
        <w:spacing w:line="354" w:lineRule="exact" w:before="281"/>
        <w:ind w:left="0" w:right="0" w:firstLine="0"/>
        <w:jc w:val="right"/>
        <w:rPr>
          <w:rFonts w:ascii="Cambria Math" w:hAnsi="Cambria Math" w:eastAsia="Cambria Math"/>
          <w:sz w:val="28"/>
        </w:rPr>
      </w:pPr>
      <w:r>
        <w:rPr>
          <w:rFonts w:ascii="Cambria Math" w:hAnsi="Cambria Math" w:eastAsia="Cambria Math"/>
          <w:sz w:val="28"/>
        </w:rPr>
        <w:t>𝐾</w:t>
      </w:r>
      <w:r>
        <w:rPr>
          <w:rFonts w:ascii="Cambria Math" w:hAnsi="Cambria Math" w:eastAsia="Cambria Math"/>
          <w:position w:val="-5"/>
          <w:sz w:val="20"/>
        </w:rPr>
        <w:t>сг</w:t>
      </w:r>
      <w:r>
        <w:rPr>
          <w:rFonts w:ascii="Cambria Math" w:hAnsi="Cambria Math" w:eastAsia="Cambria Math"/>
          <w:spacing w:val="16"/>
          <w:position w:val="-5"/>
          <w:sz w:val="20"/>
        </w:rPr>
        <w:t> </w:t>
      </w:r>
      <w:r>
        <w:rPr>
          <w:rFonts w:ascii="Cambria Math" w:hAnsi="Cambria Math" w:eastAsia="Cambria Math"/>
          <w:spacing w:val="-10"/>
          <w:sz w:val="28"/>
        </w:rPr>
        <w:t>=</w:t>
      </w:r>
    </w:p>
    <w:p>
      <w:pPr>
        <w:spacing w:before="55"/>
        <w:ind w:left="102" w:right="0" w:firstLine="0"/>
        <w:jc w:val="left"/>
        <w:rPr>
          <w:rFonts w:ascii="Cambria Math" w:hAnsi="Cambria Math" w:eastAsia="Cambria Math"/>
          <w:position w:val="1"/>
          <w:sz w:val="28"/>
        </w:rPr>
      </w:pPr>
      <w:r>
        <w:rPr/>
        <w:br w:type="column"/>
      </w:r>
      <w:r>
        <w:rPr>
          <w:rFonts w:ascii="Cambria Math" w:hAnsi="Cambria Math" w:eastAsia="Cambria Math"/>
          <w:spacing w:val="-4"/>
          <w:position w:val="1"/>
          <w:sz w:val="28"/>
        </w:rPr>
        <w:t>∑</w:t>
      </w:r>
      <w:r>
        <w:rPr>
          <w:rFonts w:ascii="Cambria Math" w:hAnsi="Cambria Math" w:eastAsia="Cambria Math"/>
          <w:spacing w:val="-14"/>
          <w:position w:val="1"/>
          <w:sz w:val="28"/>
        </w:rPr>
        <w:t> </w:t>
      </w:r>
      <w:r>
        <w:rPr>
          <w:rFonts w:ascii="Cambria Math" w:hAnsi="Cambria Math" w:eastAsia="Cambria Math"/>
          <w:spacing w:val="-4"/>
          <w:sz w:val="28"/>
        </w:rPr>
        <w:t>𝑃</w:t>
      </w:r>
      <w:r>
        <w:rPr>
          <w:rFonts w:ascii="Cambria Math" w:hAnsi="Cambria Math" w:eastAsia="Cambria Math"/>
          <w:spacing w:val="-4"/>
          <w:position w:val="-5"/>
          <w:sz w:val="20"/>
        </w:rPr>
        <w:t>𝑜</w:t>
      </w:r>
      <w:r>
        <w:rPr>
          <w:rFonts w:ascii="Cambria Math" w:hAnsi="Cambria Math" w:eastAsia="Cambria Math"/>
          <w:spacing w:val="9"/>
          <w:position w:val="-5"/>
          <w:sz w:val="20"/>
        </w:rPr>
        <w:t> </w:t>
      </w:r>
      <w:r>
        <w:rPr>
          <w:rFonts w:ascii="Cambria Math" w:hAnsi="Cambria Math" w:eastAsia="Cambria Math"/>
          <w:spacing w:val="-4"/>
          <w:sz w:val="28"/>
        </w:rPr>
        <w:t>−</w:t>
      </w:r>
      <w:r>
        <w:rPr>
          <w:rFonts w:ascii="Cambria Math" w:hAnsi="Cambria Math" w:eastAsia="Cambria Math"/>
          <w:spacing w:val="-12"/>
          <w:sz w:val="28"/>
        </w:rPr>
        <w:t> </w:t>
      </w:r>
      <w:r>
        <w:rPr>
          <w:rFonts w:ascii="Cambria Math" w:hAnsi="Cambria Math" w:eastAsia="Cambria Math"/>
          <w:spacing w:val="-4"/>
          <w:position w:val="1"/>
          <w:sz w:val="28"/>
        </w:rPr>
        <w:t>∑</w:t>
      </w:r>
      <w:r>
        <w:rPr>
          <w:rFonts w:ascii="Cambria Math" w:hAnsi="Cambria Math" w:eastAsia="Cambria Math"/>
          <w:spacing w:val="-15"/>
          <w:position w:val="1"/>
          <w:sz w:val="28"/>
        </w:rPr>
        <w:t> </w:t>
      </w:r>
      <w:r>
        <w:rPr>
          <w:rFonts w:ascii="Cambria Math" w:hAnsi="Cambria Math" w:eastAsia="Cambria Math"/>
          <w:spacing w:val="-4"/>
          <w:sz w:val="28"/>
        </w:rPr>
        <w:t>𝑃</w:t>
      </w:r>
      <w:r>
        <w:rPr>
          <w:rFonts w:ascii="Cambria Math" w:hAnsi="Cambria Math" w:eastAsia="Cambria Math"/>
          <w:spacing w:val="-4"/>
          <w:position w:val="-5"/>
          <w:sz w:val="20"/>
        </w:rPr>
        <w:t>пот</w:t>
      </w:r>
      <w:r>
        <w:rPr>
          <w:rFonts w:ascii="Cambria Math" w:hAnsi="Cambria Math" w:eastAsia="Cambria Math"/>
          <w:spacing w:val="4"/>
          <w:position w:val="-5"/>
          <w:sz w:val="20"/>
        </w:rPr>
        <w:t> </w:t>
      </w:r>
      <w:r>
        <w:rPr>
          <w:rFonts w:ascii="Cambria Math" w:hAnsi="Cambria Math" w:eastAsia="Cambria Math"/>
          <w:spacing w:val="-4"/>
          <w:position w:val="1"/>
          <w:sz w:val="28"/>
        </w:rPr>
        <w:t>(</w:t>
      </w:r>
      <w:r>
        <w:rPr>
          <w:rFonts w:ascii="Cambria Math" w:hAnsi="Cambria Math" w:eastAsia="Cambria Math"/>
          <w:spacing w:val="-4"/>
          <w:sz w:val="28"/>
        </w:rPr>
        <w:t>1</w:t>
      </w:r>
      <w:r>
        <w:rPr>
          <w:rFonts w:ascii="Cambria Math" w:hAnsi="Cambria Math" w:eastAsia="Cambria Math"/>
          <w:spacing w:val="-8"/>
          <w:sz w:val="28"/>
        </w:rPr>
        <w:t> </w:t>
      </w:r>
      <w:r>
        <w:rPr>
          <w:rFonts w:ascii="Cambria Math" w:hAnsi="Cambria Math" w:eastAsia="Cambria Math"/>
          <w:spacing w:val="-4"/>
          <w:sz w:val="28"/>
        </w:rPr>
        <w:t>−</w:t>
      </w:r>
      <w:r>
        <w:rPr>
          <w:rFonts w:ascii="Cambria Math" w:hAnsi="Cambria Math" w:eastAsia="Cambria Math"/>
          <w:spacing w:val="-11"/>
          <w:sz w:val="28"/>
        </w:rPr>
        <w:t> </w:t>
      </w:r>
      <w:r>
        <w:rPr>
          <w:rFonts w:ascii="Cambria Math" w:hAnsi="Cambria Math" w:eastAsia="Cambria Math"/>
          <w:spacing w:val="-5"/>
          <w:sz w:val="28"/>
        </w:rPr>
        <w:t>𝜑</w:t>
      </w:r>
      <w:r>
        <w:rPr>
          <w:rFonts w:ascii="Cambria Math" w:hAnsi="Cambria Math" w:eastAsia="Cambria Math"/>
          <w:spacing w:val="-5"/>
          <w:position w:val="-5"/>
          <w:sz w:val="20"/>
        </w:rPr>
        <w:t>н</w:t>
      </w:r>
      <w:r>
        <w:rPr>
          <w:rFonts w:ascii="Cambria Math" w:hAnsi="Cambria Math" w:eastAsia="Cambria Math"/>
          <w:spacing w:val="-5"/>
          <w:position w:val="1"/>
          <w:sz w:val="28"/>
        </w:rPr>
        <w:t>)</w:t>
      </w:r>
    </w:p>
    <w:p>
      <w:pPr>
        <w:pStyle w:val="BodyText"/>
        <w:spacing w:line="20" w:lineRule="exact"/>
        <w:ind w:left="102"/>
        <w:rPr>
          <w:rFonts w:ascii="Cambria Math"/>
          <w:sz w:val="2"/>
        </w:rPr>
      </w:pPr>
      <w:r>
        <w:rPr>
          <w:rFonts w:ascii="Cambria Math"/>
          <w:sz w:val="2"/>
        </w:rPr>
        <mc:AlternateContent>
          <mc:Choice Requires="wps">
            <w:drawing>
              <wp:inline distT="0" distB="0" distL="0" distR="0">
                <wp:extent cx="1656080" cy="12700"/>
                <wp:effectExtent l="0" t="0" r="0" b="0"/>
                <wp:docPr id="61" name="Group 61"/>
                <wp:cNvGraphicFramePr>
                  <a:graphicFrameLocks/>
                </wp:cNvGraphicFramePr>
                <a:graphic>
                  <a:graphicData uri="http://schemas.microsoft.com/office/word/2010/wordprocessingGroup">
                    <wpg:wgp>
                      <wpg:cNvPr id="61" name="Group 61"/>
                      <wpg:cNvGrpSpPr/>
                      <wpg:grpSpPr>
                        <a:xfrm>
                          <a:off x="0" y="0"/>
                          <a:ext cx="1656080" cy="12700"/>
                          <a:chExt cx="1656080" cy="12700"/>
                        </a:xfrm>
                      </wpg:grpSpPr>
                      <wps:wsp>
                        <wps:cNvPr id="62" name="Graphic 62"/>
                        <wps:cNvSpPr/>
                        <wps:spPr>
                          <a:xfrm>
                            <a:off x="0" y="0"/>
                            <a:ext cx="1656080" cy="12700"/>
                          </a:xfrm>
                          <a:custGeom>
                            <a:avLst/>
                            <a:gdLst/>
                            <a:ahLst/>
                            <a:cxnLst/>
                            <a:rect l="l" t="t" r="r" b="b"/>
                            <a:pathLst>
                              <a:path w="1656080" h="12700">
                                <a:moveTo>
                                  <a:pt x="1655952" y="0"/>
                                </a:moveTo>
                                <a:lnTo>
                                  <a:pt x="0" y="0"/>
                                </a:lnTo>
                                <a:lnTo>
                                  <a:pt x="0" y="12192"/>
                                </a:lnTo>
                                <a:lnTo>
                                  <a:pt x="1655952" y="12192"/>
                                </a:lnTo>
                                <a:lnTo>
                                  <a:pt x="16559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0.4pt;height:1pt;mso-position-horizontal-relative:char;mso-position-vertical-relative:line" id="docshapegroup57" coordorigin="0,0" coordsize="2608,20">
                <v:rect style="position:absolute;left:0;top:0;width:2608;height:20" id="docshape58" filled="true" fillcolor="#000000" stroked="false">
                  <v:fill type="solid"/>
                </v:rect>
              </v:group>
            </w:pict>
          </mc:Fallback>
        </mc:AlternateContent>
      </w:r>
      <w:r>
        <w:rPr>
          <w:rFonts w:ascii="Cambria Math"/>
          <w:sz w:val="2"/>
        </w:rPr>
      </w:r>
    </w:p>
    <w:p>
      <w:pPr>
        <w:spacing w:line="177" w:lineRule="exact" w:before="3"/>
        <w:ind w:left="1144" w:right="0" w:firstLine="0"/>
        <w:jc w:val="left"/>
        <w:rPr>
          <w:rFonts w:ascii="Cambria Math" w:hAnsi="Cambria Math"/>
          <w:sz w:val="28"/>
        </w:rPr>
      </w:pPr>
      <w:r>
        <w:rPr>
          <w:rFonts w:ascii="Cambria Math" w:hAnsi="Cambria Math"/>
          <w:spacing w:val="-2"/>
          <w:position w:val="1"/>
          <w:sz w:val="28"/>
        </w:rPr>
        <w:t>∑</w:t>
      </w:r>
      <w:r>
        <w:rPr>
          <w:rFonts w:ascii="Cambria Math" w:hAnsi="Cambria Math"/>
          <w:spacing w:val="-15"/>
          <w:position w:val="1"/>
          <w:sz w:val="28"/>
        </w:rPr>
        <w:t> </w:t>
      </w:r>
      <w:r>
        <w:rPr>
          <w:rFonts w:ascii="Cambria Math" w:hAnsi="Cambria Math"/>
          <w:spacing w:val="-10"/>
          <w:sz w:val="28"/>
        </w:rPr>
        <w:t>Р</w:t>
      </w:r>
    </w:p>
    <w:p>
      <w:pPr>
        <w:spacing w:after="0" w:line="177" w:lineRule="exact"/>
        <w:jc w:val="left"/>
        <w:rPr>
          <w:rFonts w:ascii="Cambria Math" w:hAnsi="Cambria Math"/>
          <w:sz w:val="28"/>
        </w:rPr>
        <w:sectPr>
          <w:type w:val="continuous"/>
          <w:pgSz w:w="12240" w:h="15840"/>
          <w:pgMar w:header="435" w:footer="623" w:top="1120" w:bottom="820" w:left="1080" w:right="1080"/>
          <w:cols w:num="2" w:equalWidth="0">
            <w:col w:w="3993" w:space="40"/>
            <w:col w:w="6047"/>
          </w:cols>
        </w:sectPr>
      </w:pPr>
    </w:p>
    <w:p>
      <w:pPr>
        <w:pStyle w:val="BodyText"/>
        <w:spacing w:line="201" w:lineRule="exact"/>
        <w:ind w:left="2097" w:right="910"/>
        <w:jc w:val="center"/>
        <w:rPr>
          <w:rFonts w:ascii="Cambria Math" w:hAnsi="Cambria Math"/>
        </w:rPr>
      </w:pPr>
      <w:r>
        <w:rPr>
          <w:rFonts w:ascii="Cambria Math" w:hAnsi="Cambria Math"/>
          <w:spacing w:val="-10"/>
        </w:rPr>
        <w:t>о</w:t>
      </w:r>
    </w:p>
    <w:p>
      <w:pPr>
        <w:pStyle w:val="BodyText"/>
        <w:spacing w:before="184"/>
        <w:rPr>
          <w:rFonts w:ascii="Cambria Math"/>
        </w:rPr>
      </w:pPr>
    </w:p>
    <w:p>
      <w:pPr>
        <w:pStyle w:val="BodyText"/>
        <w:spacing w:line="324" w:lineRule="auto"/>
        <w:ind w:left="360" w:firstLine="288"/>
      </w:pPr>
      <w:r>
        <w:rPr/>
        <w:t>Here</w:t>
      </w:r>
      <w:r>
        <w:rPr>
          <w:spacing w:val="19"/>
        </w:rPr>
        <w:t> </w:t>
      </w:r>
      <w:r>
        <w:rPr/>
        <w:t>is</w:t>
      </w:r>
      <w:r>
        <w:rPr>
          <w:spacing w:val="25"/>
        </w:rPr>
        <w:t> </w:t>
      </w:r>
      <w:r>
        <w:rPr/>
        <w:t>shown</w:t>
      </w:r>
      <w:r>
        <w:rPr>
          <w:spacing w:val="31"/>
        </w:rPr>
        <w:t> </w:t>
      </w:r>
      <w:r>
        <w:rPr/>
        <w:t>:</w:t>
      </w:r>
      <w:r>
        <w:rPr>
          <w:rFonts w:ascii="Cambria Math" w:hAnsi="Cambria Math" w:eastAsia="Cambria Math"/>
          <w:position w:val="1"/>
        </w:rPr>
        <w:t>∑</w:t>
      </w:r>
      <w:r>
        <w:rPr>
          <w:rFonts w:ascii="Cambria Math" w:hAnsi="Cambria Math" w:eastAsia="Cambria Math"/>
          <w:spacing w:val="-12"/>
          <w:position w:val="1"/>
        </w:rPr>
        <w:t> </w:t>
      </w:r>
      <w:r>
        <w:rPr>
          <w:rFonts w:ascii="Cambria Math" w:hAnsi="Cambria Math" w:eastAsia="Cambria Math"/>
        </w:rPr>
        <w:t>𝑃</w:t>
      </w:r>
      <w:r>
        <w:rPr>
          <w:rFonts w:ascii="Cambria Math" w:hAnsi="Cambria Math" w:eastAsia="Cambria Math"/>
          <w:position w:val="-3"/>
          <w:sz w:val="14"/>
        </w:rPr>
        <w:t>о</w:t>
      </w:r>
      <w:r>
        <w:rPr>
          <w:rFonts w:ascii="Cambria Math" w:hAnsi="Cambria Math" w:eastAsia="Cambria Math"/>
          <w:spacing w:val="40"/>
          <w:position w:val="-3"/>
          <w:sz w:val="14"/>
        </w:rPr>
        <w:t> </w:t>
      </w:r>
      <w:r>
        <w:rPr/>
        <w:t>–shipping</w:t>
      </w:r>
      <w:r>
        <w:rPr>
          <w:spacing w:val="27"/>
        </w:rPr>
        <w:t> </w:t>
      </w:r>
      <w:r>
        <w:rPr/>
        <w:t>cost</w:t>
      </w:r>
      <w:r>
        <w:rPr>
          <w:spacing w:val="28"/>
        </w:rPr>
        <w:t> </w:t>
      </w:r>
      <w:r>
        <w:rPr/>
        <w:t>for</w:t>
      </w:r>
      <w:r>
        <w:rPr>
          <w:spacing w:val="31"/>
        </w:rPr>
        <w:t> </w:t>
      </w:r>
      <w:r>
        <w:rPr/>
        <w:t>the</w:t>
      </w:r>
      <w:r>
        <w:rPr>
          <w:spacing w:val="24"/>
        </w:rPr>
        <w:t> </w:t>
      </w:r>
      <w:r>
        <w:rPr/>
        <w:t>period</w:t>
      </w:r>
      <w:r>
        <w:rPr>
          <w:spacing w:val="27"/>
        </w:rPr>
        <w:t> </w:t>
      </w:r>
      <w:r>
        <w:rPr/>
        <w:t>under</w:t>
      </w:r>
      <w:r>
        <w:rPr>
          <w:spacing w:val="27"/>
        </w:rPr>
        <w:t> </w:t>
      </w:r>
      <w:r>
        <w:rPr/>
        <w:t>consideration,</w:t>
      </w:r>
      <w:r>
        <w:rPr>
          <w:spacing w:val="29"/>
        </w:rPr>
        <w:t> </w:t>
      </w:r>
      <w:r>
        <w:rPr/>
        <w:t>t;</w:t>
      </w:r>
      <w:r>
        <w:rPr>
          <w:spacing w:val="28"/>
        </w:rPr>
        <w:t> </w:t>
      </w:r>
      <w:r>
        <w:rPr>
          <w:rFonts w:ascii="Cambria Math" w:hAnsi="Cambria Math" w:eastAsia="Cambria Math"/>
          <w:position w:val="1"/>
        </w:rPr>
        <w:t>∑</w:t>
      </w:r>
      <w:r>
        <w:rPr>
          <w:rFonts w:ascii="Cambria Math" w:hAnsi="Cambria Math" w:eastAsia="Cambria Math"/>
          <w:spacing w:val="-15"/>
          <w:position w:val="1"/>
        </w:rPr>
        <w:t> </w:t>
      </w:r>
      <w:r>
        <w:rPr>
          <w:rFonts w:ascii="Cambria Math" w:hAnsi="Cambria Math" w:eastAsia="Cambria Math"/>
        </w:rPr>
        <w:t>𝑃</w:t>
      </w:r>
      <w:r>
        <w:rPr>
          <w:rFonts w:ascii="Cambria Math" w:hAnsi="Cambria Math" w:eastAsia="Cambria Math"/>
          <w:position w:val="-3"/>
          <w:sz w:val="14"/>
        </w:rPr>
        <w:t>пот</w:t>
      </w:r>
      <w:r>
        <w:rPr>
          <w:rFonts w:ascii="Cambria Math" w:hAnsi="Cambria Math" w:eastAsia="Cambria Math"/>
          <w:spacing w:val="40"/>
          <w:position w:val="-3"/>
          <w:sz w:val="14"/>
        </w:rPr>
        <w:t> </w:t>
      </w:r>
      <w:r>
        <w:rPr/>
        <w:t>–lost</w:t>
      </w:r>
      <w:r>
        <w:rPr>
          <w:spacing w:val="28"/>
        </w:rPr>
        <w:t> </w:t>
      </w:r>
      <w:r>
        <w:rPr/>
        <w:t>weight</w:t>
      </w:r>
      <w:r>
        <w:rPr>
          <w:spacing w:val="24"/>
        </w:rPr>
        <w:t> </w:t>
      </w:r>
      <w:r>
        <w:rPr/>
        <w:t>of</w:t>
      </w:r>
      <w:r>
        <w:rPr>
          <w:spacing w:val="23"/>
        </w:rPr>
        <w:t> </w:t>
      </w:r>
      <w:r>
        <w:rPr/>
        <w:t>transported </w:t>
      </w:r>
      <w:r>
        <w:rPr>
          <w:spacing w:val="-2"/>
        </w:rPr>
        <w:t>cargo;</w:t>
      </w:r>
    </w:p>
    <w:p>
      <w:pPr>
        <w:pStyle w:val="BodyText"/>
        <w:spacing w:line="360" w:lineRule="auto" w:before="137"/>
        <w:ind w:left="360" w:firstLine="288"/>
      </w:pPr>
      <w:r>
        <w:rPr/>
        <w:t>F_n-the</w:t>
      </w:r>
      <w:r>
        <w:rPr>
          <w:spacing w:val="23"/>
        </w:rPr>
        <w:t> </w:t>
      </w:r>
      <w:r>
        <w:rPr/>
        <w:t>average</w:t>
      </w:r>
      <w:r>
        <w:rPr>
          <w:spacing w:val="18"/>
        </w:rPr>
        <w:t> </w:t>
      </w:r>
      <w:r>
        <w:rPr/>
        <w:t>norm</w:t>
      </w:r>
      <w:r>
        <w:rPr>
          <w:spacing w:val="28"/>
        </w:rPr>
        <w:t> </w:t>
      </w:r>
      <w:r>
        <w:rPr/>
        <w:t>of</w:t>
      </w:r>
      <w:r>
        <w:rPr>
          <w:spacing w:val="21"/>
        </w:rPr>
        <w:t> </w:t>
      </w:r>
      <w:r>
        <w:rPr/>
        <w:t>the</w:t>
      </w:r>
      <w:r>
        <w:rPr>
          <w:spacing w:val="18"/>
        </w:rPr>
        <w:t> </w:t>
      </w:r>
      <w:r>
        <w:rPr/>
        <w:t>natural</w:t>
      </w:r>
      <w:r>
        <w:rPr>
          <w:spacing w:val="28"/>
        </w:rPr>
        <w:t> </w:t>
      </w:r>
      <w:r>
        <w:rPr/>
        <w:t>loss</w:t>
      </w:r>
      <w:r>
        <w:rPr>
          <w:spacing w:val="25"/>
        </w:rPr>
        <w:t> </w:t>
      </w:r>
      <w:r>
        <w:rPr/>
        <w:t>of</w:t>
      </w:r>
      <w:r>
        <w:rPr>
          <w:spacing w:val="21"/>
        </w:rPr>
        <w:t> </w:t>
      </w:r>
      <w:r>
        <w:rPr/>
        <w:t>a</w:t>
      </w:r>
      <w:r>
        <w:rPr>
          <w:spacing w:val="28"/>
        </w:rPr>
        <w:t> </w:t>
      </w:r>
      <w:r>
        <w:rPr/>
        <w:t>product,</w:t>
      </w:r>
      <w:r>
        <w:rPr>
          <w:spacing w:val="28"/>
        </w:rPr>
        <w:t> </w:t>
      </w:r>
      <w:r>
        <w:rPr/>
        <w:t>which</w:t>
      </w:r>
      <w:r>
        <w:rPr>
          <w:spacing w:val="31"/>
        </w:rPr>
        <w:t> </w:t>
      </w:r>
      <w:r>
        <w:rPr/>
        <w:t>depends</w:t>
      </w:r>
      <w:r>
        <w:rPr>
          <w:spacing w:val="25"/>
        </w:rPr>
        <w:t> </w:t>
      </w:r>
      <w:r>
        <w:rPr/>
        <w:t>on</w:t>
      </w:r>
      <w:r>
        <w:rPr>
          <w:spacing w:val="31"/>
        </w:rPr>
        <w:t> </w:t>
      </w:r>
      <w:r>
        <w:rPr/>
        <w:t>the</w:t>
      </w:r>
      <w:r>
        <w:rPr>
          <w:spacing w:val="18"/>
        </w:rPr>
        <w:t> </w:t>
      </w:r>
      <w:r>
        <w:rPr/>
        <w:t>type</w:t>
      </w:r>
      <w:r>
        <w:rPr>
          <w:spacing w:val="23"/>
        </w:rPr>
        <w:t> </w:t>
      </w:r>
      <w:r>
        <w:rPr/>
        <w:t>of</w:t>
      </w:r>
      <w:r>
        <w:rPr>
          <w:spacing w:val="26"/>
        </w:rPr>
        <w:t> </w:t>
      </w:r>
      <w:r>
        <w:rPr/>
        <w:t>cargo</w:t>
      </w:r>
      <w:r>
        <w:rPr>
          <w:spacing w:val="21"/>
        </w:rPr>
        <w:t> </w:t>
      </w:r>
      <w:r>
        <w:rPr/>
        <w:t>identified</w:t>
      </w:r>
      <w:r>
        <w:rPr>
          <w:spacing w:val="26"/>
        </w:rPr>
        <w:t> </w:t>
      </w:r>
      <w:r>
        <w:rPr/>
        <w:t>by</w:t>
      </w:r>
      <w:r>
        <w:rPr>
          <w:spacing w:val="16"/>
        </w:rPr>
        <w:t> </w:t>
      </w:r>
      <w:r>
        <w:rPr/>
        <w:t>the shipping regulations and the type of vehicle</w:t>
      </w:r>
    </w:p>
    <w:p>
      <w:pPr>
        <w:pStyle w:val="BodyText"/>
        <w:spacing w:before="97"/>
        <w:ind w:left="701"/>
      </w:pPr>
      <w:r>
        <w:rPr/>
        <w:t>Coefficient</w:t>
      </w:r>
      <w:r>
        <w:rPr>
          <w:spacing w:val="-6"/>
        </w:rPr>
        <w:t> </w:t>
      </w:r>
      <w:r>
        <w:rPr/>
        <w:t>of</w:t>
      </w:r>
      <w:r>
        <w:rPr>
          <w:spacing w:val="-11"/>
        </w:rPr>
        <w:t> </w:t>
      </w:r>
      <w:r>
        <w:rPr/>
        <w:t>full</w:t>
      </w:r>
      <w:r>
        <w:rPr>
          <w:spacing w:val="-5"/>
        </w:rPr>
        <w:t> </w:t>
      </w:r>
      <w:r>
        <w:rPr/>
        <w:t>satisfaction</w:t>
      </w:r>
      <w:r>
        <w:rPr>
          <w:spacing w:val="-3"/>
        </w:rPr>
        <w:t> </w:t>
      </w:r>
      <w:r>
        <w:rPr/>
        <w:t>of</w:t>
      </w:r>
      <w:r>
        <w:rPr>
          <w:spacing w:val="-11"/>
        </w:rPr>
        <w:t> </w:t>
      </w:r>
      <w:r>
        <w:rPr/>
        <w:t>demand</w:t>
      </w:r>
      <w:r>
        <w:rPr>
          <w:spacing w:val="-11"/>
        </w:rPr>
        <w:t> </w:t>
      </w:r>
      <w:r>
        <w:rPr/>
        <w:t>for</w:t>
      </w:r>
      <w:r>
        <w:rPr>
          <w:spacing w:val="-2"/>
        </w:rPr>
        <w:t> </w:t>
      </w:r>
      <w:r>
        <w:rPr/>
        <w:t>Transport</w:t>
      </w:r>
      <w:r>
        <w:rPr>
          <w:spacing w:val="-5"/>
        </w:rPr>
        <w:t> </w:t>
      </w:r>
      <w:r>
        <w:rPr>
          <w:spacing w:val="-2"/>
        </w:rPr>
        <w:t>services:</w:t>
      </w:r>
    </w:p>
    <w:p>
      <w:pPr>
        <w:pStyle w:val="ListParagraph"/>
        <w:numPr>
          <w:ilvl w:val="0"/>
          <w:numId w:val="3"/>
        </w:numPr>
        <w:tabs>
          <w:tab w:pos="1079" w:val="left" w:leader="none"/>
        </w:tabs>
        <w:spacing w:line="240" w:lineRule="auto" w:before="218" w:after="0"/>
        <w:ind w:left="1079" w:right="0" w:hanging="359"/>
        <w:jc w:val="left"/>
        <w:rPr>
          <w:position w:val="2"/>
          <w:sz w:val="28"/>
        </w:rPr>
      </w:pPr>
      <w:r>
        <w:rPr>
          <w:position w:val="2"/>
          <w:sz w:val="20"/>
        </w:rPr>
        <w:t>К</w:t>
      </w:r>
      <w:r>
        <w:rPr>
          <w:sz w:val="13"/>
        </w:rPr>
        <w:t>ус</w:t>
      </w:r>
      <w:r>
        <w:rPr>
          <w:spacing w:val="-5"/>
          <w:sz w:val="13"/>
        </w:rPr>
        <w:t> </w:t>
      </w:r>
      <w:r>
        <w:rPr>
          <w:spacing w:val="-10"/>
          <w:position w:val="2"/>
          <w:sz w:val="20"/>
        </w:rPr>
        <w:t>;</w:t>
      </w:r>
    </w:p>
    <w:p>
      <w:pPr>
        <w:pStyle w:val="BodyText"/>
        <w:spacing w:before="78"/>
        <w:rPr>
          <w:sz w:val="14"/>
        </w:rPr>
      </w:pPr>
    </w:p>
    <w:p>
      <w:pPr>
        <w:spacing w:line="106" w:lineRule="exact" w:before="0"/>
        <w:ind w:left="2439" w:right="342" w:firstLine="0"/>
        <w:jc w:val="center"/>
        <w:rPr>
          <w:rFonts w:ascii="Cambria Math" w:hAnsi="Cambria Math"/>
          <w:sz w:val="14"/>
        </w:rPr>
      </w:pPr>
      <w:r>
        <w:rPr>
          <w:rFonts w:ascii="Cambria Math" w:hAnsi="Cambria Math"/>
          <w:spacing w:val="-10"/>
          <w:sz w:val="14"/>
        </w:rPr>
        <w:t>ф</w:t>
      </w:r>
    </w:p>
    <w:p>
      <w:pPr>
        <w:spacing w:line="203" w:lineRule="exact" w:before="0"/>
        <w:ind w:left="0" w:right="99" w:firstLine="0"/>
        <w:jc w:val="center"/>
        <w:rPr>
          <w:rFonts w:ascii="Cambria Math" w:hAnsi="Cambria Math"/>
          <w:sz w:val="20"/>
        </w:rPr>
      </w:pPr>
      <w:r>
        <w:rPr>
          <w:rFonts w:ascii="Cambria Math" w:hAnsi="Cambria Math"/>
          <w:sz w:val="20"/>
        </w:rPr>
        <mc:AlternateContent>
          <mc:Choice Requires="wps">
            <w:drawing>
              <wp:anchor distT="0" distB="0" distL="0" distR="0" allowOverlap="1" layoutInCell="1" locked="0" behindDoc="0" simplePos="0" relativeHeight="15733760">
                <wp:simplePos x="0" y="0"/>
                <wp:positionH relativeFrom="page">
                  <wp:posOffset>4521961</wp:posOffset>
                </wp:positionH>
                <wp:positionV relativeFrom="paragraph">
                  <wp:posOffset>46036</wp:posOffset>
                </wp:positionV>
                <wp:extent cx="46990" cy="889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6990" cy="88900"/>
                        </a:xfrm>
                        <a:prstGeom prst="rect">
                          <a:avLst/>
                        </a:prstGeom>
                      </wps:spPr>
                      <wps:txbx>
                        <w:txbxContent>
                          <w:p>
                            <w:pPr>
                              <w:spacing w:line="139" w:lineRule="exact" w:before="0"/>
                              <w:ind w:left="0" w:right="0" w:firstLine="0"/>
                              <w:jc w:val="left"/>
                              <w:rPr>
                                <w:rFonts w:ascii="Cambria Math" w:hAnsi="Cambria Math"/>
                                <w:sz w:val="14"/>
                              </w:rPr>
                            </w:pPr>
                            <w:r>
                              <w:rPr>
                                <w:rFonts w:ascii="Cambria Math" w:hAnsi="Cambria Math"/>
                                <w:spacing w:val="-12"/>
                                <w:sz w:val="14"/>
                              </w:rPr>
                              <w:t>о</w:t>
                            </w:r>
                          </w:p>
                        </w:txbxContent>
                      </wps:txbx>
                      <wps:bodyPr wrap="square" lIns="0" tIns="0" rIns="0" bIns="0" rtlCol="0">
                        <a:noAutofit/>
                      </wps:bodyPr>
                    </wps:wsp>
                  </a:graphicData>
                </a:graphic>
              </wp:anchor>
            </w:drawing>
          </mc:Choice>
          <mc:Fallback>
            <w:pict>
              <v:shape style="position:absolute;margin-left:356.059998pt;margin-top:3.624908pt;width:3.7pt;height:7pt;mso-position-horizontal-relative:page;mso-position-vertical-relative:paragraph;z-index:15733760" type="#_x0000_t202" id="docshape59" filled="false" stroked="false">
                <v:textbox inset="0,0,0,0">
                  <w:txbxContent>
                    <w:p>
                      <w:pPr>
                        <w:spacing w:line="139" w:lineRule="exact" w:before="0"/>
                        <w:ind w:left="0" w:right="0" w:firstLine="0"/>
                        <w:jc w:val="left"/>
                        <w:rPr>
                          <w:rFonts w:ascii="Cambria Math" w:hAnsi="Cambria Math"/>
                          <w:sz w:val="14"/>
                        </w:rPr>
                      </w:pPr>
                      <w:r>
                        <w:rPr>
                          <w:rFonts w:ascii="Cambria Math" w:hAnsi="Cambria Math"/>
                          <w:spacing w:val="-12"/>
                          <w:sz w:val="14"/>
                        </w:rPr>
                        <w:t>о</w:t>
                      </w:r>
                    </w:p>
                  </w:txbxContent>
                </v:textbox>
                <w10:wrap type="none"/>
              </v:shape>
            </w:pict>
          </mc:Fallback>
        </mc:AlternateContent>
      </w:r>
      <w:r>
        <w:rPr>
          <w:rFonts w:ascii="Cambria Math" w:hAnsi="Cambria Math"/>
          <w:w w:val="110"/>
          <w:sz w:val="20"/>
        </w:rPr>
        <w:t>К</w:t>
      </w:r>
      <w:r>
        <w:rPr>
          <w:rFonts w:ascii="Cambria Math" w:hAnsi="Cambria Math"/>
          <w:w w:val="110"/>
          <w:position w:val="-3"/>
          <w:sz w:val="14"/>
        </w:rPr>
        <w:t>ус</w:t>
      </w:r>
      <w:r>
        <w:rPr>
          <w:rFonts w:ascii="Cambria Math" w:hAnsi="Cambria Math"/>
          <w:spacing w:val="6"/>
          <w:w w:val="110"/>
          <w:position w:val="-3"/>
          <w:sz w:val="14"/>
        </w:rPr>
        <w:t> </w:t>
      </w:r>
      <w:r>
        <w:rPr>
          <w:rFonts w:ascii="Cambria Math" w:hAnsi="Cambria Math"/>
          <w:w w:val="110"/>
          <w:sz w:val="20"/>
        </w:rPr>
        <w:t>=</w:t>
      </w:r>
      <w:r>
        <w:rPr>
          <w:rFonts w:ascii="Cambria Math" w:hAnsi="Cambria Math"/>
          <w:spacing w:val="-5"/>
          <w:w w:val="110"/>
          <w:sz w:val="20"/>
        </w:rPr>
        <w:t> </w:t>
      </w:r>
      <w:r>
        <w:rPr>
          <w:rFonts w:ascii="Cambria Math" w:hAnsi="Cambria Math"/>
          <w:w w:val="110"/>
          <w:sz w:val="20"/>
        </w:rPr>
        <w:t>1</w:t>
      </w:r>
      <w:r>
        <w:rPr>
          <w:rFonts w:ascii="Cambria Math" w:hAnsi="Cambria Math"/>
          <w:spacing w:val="-12"/>
          <w:w w:val="110"/>
          <w:sz w:val="20"/>
        </w:rPr>
        <w:t> </w:t>
      </w:r>
      <w:r>
        <w:rPr>
          <w:rFonts w:ascii="Cambria Math" w:hAnsi="Cambria Math"/>
          <w:w w:val="110"/>
          <w:sz w:val="20"/>
        </w:rPr>
        <w:t>−</w:t>
      </w:r>
      <w:r>
        <w:rPr>
          <w:rFonts w:ascii="Cambria Math" w:hAnsi="Cambria Math"/>
          <w:spacing w:val="-9"/>
          <w:w w:val="110"/>
          <w:sz w:val="20"/>
        </w:rPr>
        <w:t> </w:t>
      </w:r>
      <w:r>
        <w:rPr>
          <w:rFonts w:ascii="Cambria Math" w:hAnsi="Cambria Math"/>
          <w:w w:val="165"/>
          <w:sz w:val="20"/>
        </w:rPr>
        <w:t>∑</w:t>
      </w:r>
      <w:r>
        <w:rPr>
          <w:rFonts w:ascii="Cambria Math" w:hAnsi="Cambria Math"/>
          <w:spacing w:val="-43"/>
          <w:w w:val="165"/>
          <w:sz w:val="20"/>
        </w:rPr>
        <w:t> </w:t>
      </w:r>
      <w:r>
        <w:rPr>
          <w:rFonts w:ascii="Cambria Math" w:hAnsi="Cambria Math"/>
          <w:w w:val="110"/>
          <w:sz w:val="20"/>
        </w:rPr>
        <w:t>Р</w:t>
      </w:r>
      <w:r>
        <w:rPr>
          <w:rFonts w:ascii="Cambria Math" w:hAnsi="Cambria Math"/>
          <w:w w:val="110"/>
          <w:position w:val="-3"/>
          <w:sz w:val="14"/>
        </w:rPr>
        <w:t>нев</w:t>
      </w:r>
      <w:r>
        <w:rPr>
          <w:rFonts w:ascii="Cambria Math" w:hAnsi="Cambria Math"/>
          <w:spacing w:val="1"/>
          <w:w w:val="110"/>
          <w:position w:val="-3"/>
          <w:sz w:val="14"/>
        </w:rPr>
        <w:t> </w:t>
      </w:r>
      <w:r>
        <w:rPr>
          <w:rFonts w:ascii="Cambria Math" w:hAnsi="Cambria Math"/>
          <w:w w:val="110"/>
          <w:sz w:val="20"/>
        </w:rPr>
        <w:t>/</w:t>
      </w:r>
      <w:r>
        <w:rPr>
          <w:rFonts w:ascii="Cambria Math" w:hAnsi="Cambria Math"/>
          <w:spacing w:val="-18"/>
          <w:w w:val="110"/>
          <w:sz w:val="20"/>
        </w:rPr>
        <w:t> </w:t>
      </w:r>
      <w:r>
        <w:rPr>
          <w:rFonts w:ascii="Cambria Math" w:hAnsi="Cambria Math"/>
          <w:w w:val="165"/>
          <w:sz w:val="20"/>
        </w:rPr>
        <w:t>∑</w:t>
      </w:r>
      <w:r>
        <w:rPr>
          <w:rFonts w:ascii="Cambria Math" w:hAnsi="Cambria Math"/>
          <w:spacing w:val="-43"/>
          <w:w w:val="165"/>
          <w:sz w:val="20"/>
        </w:rPr>
        <w:t> </w:t>
      </w:r>
      <w:r>
        <w:rPr>
          <w:rFonts w:ascii="Cambria Math" w:hAnsi="Cambria Math"/>
          <w:spacing w:val="-10"/>
          <w:w w:val="110"/>
          <w:sz w:val="20"/>
        </w:rPr>
        <w:t>Р</w:t>
      </w:r>
    </w:p>
    <w:p>
      <w:pPr>
        <w:pStyle w:val="BodyText"/>
        <w:spacing w:before="37"/>
        <w:rPr>
          <w:rFonts w:ascii="Cambria Math"/>
        </w:rPr>
      </w:pPr>
    </w:p>
    <w:p>
      <w:pPr>
        <w:pStyle w:val="BodyText"/>
        <w:spacing w:line="324" w:lineRule="auto" w:before="1"/>
        <w:ind w:left="360" w:firstLine="288"/>
      </w:pPr>
      <w:r>
        <w:rPr/>
        <w:t>Here</w:t>
      </w:r>
      <w:r>
        <w:rPr>
          <w:spacing w:val="20"/>
        </w:rPr>
        <w:t> </w:t>
      </w:r>
      <w:r>
        <w:rPr/>
        <w:t>is</w:t>
      </w:r>
      <w:r>
        <w:rPr>
          <w:spacing w:val="23"/>
        </w:rPr>
        <w:t> </w:t>
      </w:r>
      <w:r>
        <w:rPr/>
        <w:t>shown</w:t>
      </w:r>
      <w:r>
        <w:rPr>
          <w:spacing w:val="31"/>
        </w:rPr>
        <w:t> </w:t>
      </w:r>
      <w:r>
        <w:rPr/>
        <w:t>:</w:t>
      </w:r>
      <w:r>
        <w:rPr>
          <w:spacing w:val="21"/>
        </w:rPr>
        <w:t> </w:t>
      </w:r>
      <w:r>
        <w:rPr>
          <w:rFonts w:ascii="Cambria Math" w:hAnsi="Cambria Math"/>
          <w:position w:val="1"/>
        </w:rPr>
        <w:t>∑</w:t>
      </w:r>
      <w:r>
        <w:rPr>
          <w:rFonts w:ascii="Cambria Math" w:hAnsi="Cambria Math"/>
          <w:spacing w:val="-15"/>
          <w:position w:val="1"/>
        </w:rPr>
        <w:t> </w:t>
      </w:r>
      <w:r>
        <w:rPr>
          <w:rFonts w:ascii="Cambria Math" w:hAnsi="Cambria Math"/>
        </w:rPr>
        <w:t>Р</w:t>
      </w:r>
      <w:r>
        <w:rPr>
          <w:rFonts w:ascii="Cambria Math" w:hAnsi="Cambria Math"/>
          <w:position w:val="-3"/>
          <w:sz w:val="14"/>
        </w:rPr>
        <w:t>нев</w:t>
      </w:r>
      <w:r>
        <w:rPr>
          <w:rFonts w:ascii="Cambria Math" w:hAnsi="Cambria Math"/>
          <w:spacing w:val="40"/>
          <w:position w:val="-3"/>
          <w:sz w:val="14"/>
        </w:rPr>
        <w:t> </w:t>
      </w:r>
      <w:r>
        <w:rPr/>
        <w:t>–</w:t>
      </w:r>
      <w:r>
        <w:rPr>
          <w:spacing w:val="24"/>
        </w:rPr>
        <w:t> </w:t>
      </w:r>
      <w:r>
        <w:rPr/>
        <w:t>the</w:t>
      </w:r>
      <w:r>
        <w:rPr>
          <w:spacing w:val="21"/>
        </w:rPr>
        <w:t> </w:t>
      </w:r>
      <w:r>
        <w:rPr/>
        <w:t>bulk</w:t>
      </w:r>
      <w:r>
        <w:rPr>
          <w:spacing w:val="24"/>
        </w:rPr>
        <w:t> </w:t>
      </w:r>
      <w:r>
        <w:rPr/>
        <w:t>of</w:t>
      </w:r>
      <w:r>
        <w:rPr>
          <w:spacing w:val="19"/>
        </w:rPr>
        <w:t> </w:t>
      </w:r>
      <w:r>
        <w:rPr/>
        <w:t>the</w:t>
      </w:r>
      <w:r>
        <w:rPr>
          <w:spacing w:val="21"/>
        </w:rPr>
        <w:t> </w:t>
      </w:r>
      <w:r>
        <w:rPr/>
        <w:t>goods</w:t>
      </w:r>
      <w:r>
        <w:rPr>
          <w:spacing w:val="23"/>
        </w:rPr>
        <w:t> </w:t>
      </w:r>
      <w:r>
        <w:rPr/>
        <w:t>ordered</w:t>
      </w:r>
      <w:r>
        <w:rPr>
          <w:spacing w:val="24"/>
        </w:rPr>
        <w:t> </w:t>
      </w:r>
      <w:r>
        <w:rPr/>
        <w:t>for</w:t>
      </w:r>
      <w:r>
        <w:rPr>
          <w:spacing w:val="29"/>
        </w:rPr>
        <w:t> </w:t>
      </w:r>
      <w:r>
        <w:rPr/>
        <w:t>Transport</w:t>
      </w:r>
      <w:r>
        <w:rPr>
          <w:spacing w:val="26"/>
        </w:rPr>
        <w:t> </w:t>
      </w:r>
      <w:r>
        <w:rPr/>
        <w:t>for</w:t>
      </w:r>
      <w:r>
        <w:rPr>
          <w:spacing w:val="29"/>
        </w:rPr>
        <w:t> </w:t>
      </w:r>
      <w:r>
        <w:rPr/>
        <w:t>this</w:t>
      </w:r>
      <w:r>
        <w:rPr>
          <w:spacing w:val="23"/>
        </w:rPr>
        <w:t> </w:t>
      </w:r>
      <w:r>
        <w:rPr/>
        <w:t>period</w:t>
      </w:r>
      <w:r>
        <w:rPr>
          <w:spacing w:val="24"/>
        </w:rPr>
        <w:t> </w:t>
      </w:r>
      <w:r>
        <w:rPr/>
        <w:t>is</w:t>
      </w:r>
      <w:r>
        <w:rPr>
          <w:spacing w:val="18"/>
        </w:rPr>
        <w:t> </w:t>
      </w:r>
      <w:r>
        <w:rPr/>
        <w:t>not</w:t>
      </w:r>
      <w:r>
        <w:rPr>
          <w:spacing w:val="26"/>
        </w:rPr>
        <w:t> </w:t>
      </w:r>
      <w:r>
        <w:rPr/>
        <w:t>transported.</w:t>
      </w:r>
      <w:r>
        <w:rPr>
          <w:spacing w:val="21"/>
        </w:rPr>
        <w:t> </w:t>
      </w:r>
      <w:r>
        <w:rPr/>
        <w:t>This indicator</w:t>
      </w:r>
      <w:r>
        <w:rPr>
          <w:spacing w:val="18"/>
        </w:rPr>
        <w:t> </w:t>
      </w:r>
      <w:r>
        <w:rPr/>
        <w:t>is</w:t>
      </w:r>
      <w:r>
        <w:rPr>
          <w:spacing w:val="16"/>
        </w:rPr>
        <w:t> </w:t>
      </w:r>
      <w:r>
        <w:rPr/>
        <w:t>defined</w:t>
      </w:r>
      <w:r>
        <w:rPr>
          <w:spacing w:val="16"/>
        </w:rPr>
        <w:t> </w:t>
      </w:r>
      <w:r>
        <w:rPr/>
        <w:t>as</w:t>
      </w:r>
      <w:r>
        <w:rPr>
          <w:spacing w:val="15"/>
        </w:rPr>
        <w:t> </w:t>
      </w:r>
      <w:r>
        <w:rPr/>
        <w:t>the</w:t>
      </w:r>
      <w:r>
        <w:rPr>
          <w:spacing w:val="13"/>
        </w:rPr>
        <w:t> </w:t>
      </w:r>
      <w:r>
        <w:rPr/>
        <w:t>difference</w:t>
      </w:r>
      <w:r>
        <w:rPr>
          <w:spacing w:val="18"/>
        </w:rPr>
        <w:t> </w:t>
      </w:r>
      <w:r>
        <w:rPr/>
        <w:t>between</w:t>
      </w:r>
      <w:r>
        <w:rPr>
          <w:spacing w:val="21"/>
        </w:rPr>
        <w:t> </w:t>
      </w:r>
      <w:r>
        <w:rPr/>
        <w:t>Rsp</w:t>
      </w:r>
      <w:r>
        <w:rPr>
          <w:spacing w:val="21"/>
        </w:rPr>
        <w:t> </w:t>
      </w:r>
      <w:r>
        <w:rPr/>
        <w:t>and</w:t>
      </w:r>
      <w:r>
        <w:rPr>
          <w:spacing w:val="16"/>
        </w:rPr>
        <w:t> </w:t>
      </w:r>
      <w:r>
        <w:rPr/>
        <w:t>current</w:t>
      </w:r>
      <w:r>
        <w:rPr>
          <w:spacing w:val="18"/>
        </w:rPr>
        <w:t> </w:t>
      </w:r>
      <w:r>
        <w:rPr/>
        <w:t>transported</w:t>
      </w:r>
      <w:r>
        <w:rPr>
          <w:spacing w:val="16"/>
        </w:rPr>
        <w:t> </w:t>
      </w:r>
      <w:r>
        <w:rPr/>
        <w:t>shipments</w:t>
      </w:r>
      <w:r>
        <w:rPr>
          <w:spacing w:val="16"/>
        </w:rPr>
        <w:t> </w:t>
      </w:r>
      <w:r>
        <w:rPr/>
        <w:t>volume</w:t>
      </w:r>
      <w:r>
        <w:rPr>
          <w:spacing w:val="18"/>
        </w:rPr>
        <w:t> </w:t>
      </w:r>
      <w:r>
        <w:rPr/>
        <w:t>R_o^f</w:t>
      </w:r>
      <w:r>
        <w:rPr>
          <w:spacing w:val="12"/>
        </w:rPr>
        <w:t> </w:t>
      </w:r>
      <w:r>
        <w:rPr/>
        <w:t>that</w:t>
      </w:r>
      <w:r>
        <w:rPr>
          <w:spacing w:val="14"/>
        </w:rPr>
        <w:t> </w:t>
      </w:r>
      <w:r>
        <w:rPr>
          <w:spacing w:val="-2"/>
        </w:rPr>
        <w:t>requires</w:t>
      </w:r>
    </w:p>
    <w:p>
      <w:pPr>
        <w:spacing w:line="101" w:lineRule="exact" w:before="37"/>
        <w:ind w:left="736" w:right="2593" w:firstLine="0"/>
        <w:jc w:val="center"/>
        <w:rPr>
          <w:rFonts w:ascii="Cambria Math" w:hAnsi="Cambria Math"/>
          <w:sz w:val="14"/>
        </w:rPr>
      </w:pPr>
      <w:r>
        <w:rPr>
          <w:rFonts w:ascii="Cambria Math" w:hAnsi="Cambria Math"/>
          <w:spacing w:val="-10"/>
          <w:sz w:val="14"/>
        </w:rPr>
        <w:t>ф</w:t>
      </w:r>
    </w:p>
    <w:p>
      <w:pPr>
        <w:pStyle w:val="BodyText"/>
        <w:spacing w:line="208" w:lineRule="exact"/>
        <w:ind w:left="360"/>
        <w:rPr>
          <w:rFonts w:ascii="Cambria Math" w:hAnsi="Cambria Math"/>
        </w:rPr>
      </w:pPr>
      <w:r>
        <w:rPr>
          <w:rFonts w:ascii="Cambria Math" w:hAnsi="Cambria Math"/>
        </w:rPr>
        <mc:AlternateContent>
          <mc:Choice Requires="wps">
            <w:drawing>
              <wp:anchor distT="0" distB="0" distL="0" distR="0" allowOverlap="1" layoutInCell="1" locked="0" behindDoc="0" simplePos="0" relativeHeight="15734272">
                <wp:simplePos x="0" y="0"/>
                <wp:positionH relativeFrom="page">
                  <wp:posOffset>3265678</wp:posOffset>
                </wp:positionH>
                <wp:positionV relativeFrom="paragraph">
                  <wp:posOffset>48776</wp:posOffset>
                </wp:positionV>
                <wp:extent cx="46990" cy="8890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46990" cy="88900"/>
                        </a:xfrm>
                        <a:prstGeom prst="rect">
                          <a:avLst/>
                        </a:prstGeom>
                      </wps:spPr>
                      <wps:txbx>
                        <w:txbxContent>
                          <w:p>
                            <w:pPr>
                              <w:spacing w:line="139" w:lineRule="exact" w:before="0"/>
                              <w:ind w:left="0" w:right="0" w:firstLine="0"/>
                              <w:jc w:val="left"/>
                              <w:rPr>
                                <w:rFonts w:ascii="Cambria Math" w:hAnsi="Cambria Math"/>
                                <w:sz w:val="14"/>
                              </w:rPr>
                            </w:pPr>
                            <w:r>
                              <w:rPr>
                                <w:rFonts w:ascii="Cambria Math" w:hAnsi="Cambria Math"/>
                                <w:spacing w:val="-12"/>
                                <w:sz w:val="14"/>
                              </w:rPr>
                              <w:t>о</w:t>
                            </w:r>
                          </w:p>
                        </w:txbxContent>
                      </wps:txbx>
                      <wps:bodyPr wrap="square" lIns="0" tIns="0" rIns="0" bIns="0" rtlCol="0">
                        <a:noAutofit/>
                      </wps:bodyPr>
                    </wps:wsp>
                  </a:graphicData>
                </a:graphic>
              </wp:anchor>
            </w:drawing>
          </mc:Choice>
          <mc:Fallback>
            <w:pict>
              <v:shape style="position:absolute;margin-left:257.140015pt;margin-top:3.840667pt;width:3.7pt;height:7pt;mso-position-horizontal-relative:page;mso-position-vertical-relative:paragraph;z-index:15734272" type="#_x0000_t202" id="docshape60" filled="false" stroked="false">
                <v:textbox inset="0,0,0,0">
                  <w:txbxContent>
                    <w:p>
                      <w:pPr>
                        <w:spacing w:line="139" w:lineRule="exact" w:before="0"/>
                        <w:ind w:left="0" w:right="0" w:firstLine="0"/>
                        <w:jc w:val="left"/>
                        <w:rPr>
                          <w:rFonts w:ascii="Cambria Math" w:hAnsi="Cambria Math"/>
                          <w:sz w:val="14"/>
                        </w:rPr>
                      </w:pPr>
                      <w:r>
                        <w:rPr>
                          <w:rFonts w:ascii="Cambria Math" w:hAnsi="Cambria Math"/>
                          <w:spacing w:val="-12"/>
                          <w:sz w:val="14"/>
                        </w:rPr>
                        <w:t>о</w:t>
                      </w:r>
                    </w:p>
                  </w:txbxContent>
                </v:textbox>
                <w10:wrap type="none"/>
              </v:shape>
            </w:pict>
          </mc:Fallback>
        </mc:AlternateContent>
      </w:r>
      <w:r>
        <w:rPr/>
        <w:t>potential</w:t>
      </w:r>
      <w:r>
        <w:rPr>
          <w:spacing w:val="-11"/>
        </w:rPr>
        <w:t> </w:t>
      </w:r>
      <w:r>
        <w:rPr/>
        <w:t>transportation.</w:t>
      </w:r>
      <w:r>
        <w:rPr>
          <w:rFonts w:ascii="Cambria Math" w:hAnsi="Cambria Math"/>
          <w:position w:val="1"/>
        </w:rPr>
        <w:t>∑</w:t>
      </w:r>
      <w:r>
        <w:rPr>
          <w:rFonts w:ascii="Cambria Math" w:hAnsi="Cambria Math"/>
          <w:spacing w:val="-11"/>
          <w:position w:val="1"/>
        </w:rPr>
        <w:t> </w:t>
      </w:r>
      <w:r>
        <w:rPr>
          <w:rFonts w:ascii="Cambria Math" w:hAnsi="Cambria Math"/>
        </w:rPr>
        <w:t>Р</w:t>
      </w:r>
      <w:r>
        <w:rPr>
          <w:rFonts w:ascii="Cambria Math" w:hAnsi="Cambria Math"/>
          <w:position w:val="-3"/>
          <w:sz w:val="14"/>
        </w:rPr>
        <w:t>нев</w:t>
      </w:r>
      <w:r>
        <w:rPr>
          <w:rFonts w:ascii="Cambria Math" w:hAnsi="Cambria Math"/>
          <w:spacing w:val="71"/>
          <w:position w:val="-3"/>
          <w:sz w:val="14"/>
        </w:rPr>
        <w:t> </w:t>
      </w:r>
      <w:r>
        <w:rPr/>
        <w:t>=</w:t>
      </w:r>
      <w:r>
        <w:rPr>
          <w:spacing w:val="42"/>
        </w:rPr>
        <w:t> </w:t>
      </w:r>
      <w:r>
        <w:rPr>
          <w:rFonts w:ascii="Cambria Math" w:hAnsi="Cambria Math"/>
          <w:position w:val="1"/>
        </w:rPr>
        <w:t>∑</w:t>
      </w:r>
      <w:r>
        <w:rPr>
          <w:rFonts w:ascii="Cambria Math" w:hAnsi="Cambria Math"/>
          <w:spacing w:val="-15"/>
          <w:position w:val="1"/>
        </w:rPr>
        <w:t> </w:t>
      </w:r>
      <w:r>
        <w:rPr>
          <w:rFonts w:ascii="Cambria Math" w:hAnsi="Cambria Math"/>
        </w:rPr>
        <w:t>Р</w:t>
      </w:r>
      <w:r>
        <w:rPr>
          <w:rFonts w:ascii="Cambria Math" w:hAnsi="Cambria Math"/>
          <w:position w:val="-3"/>
          <w:sz w:val="14"/>
        </w:rPr>
        <w:t>сп</w:t>
      </w:r>
      <w:r>
        <w:rPr>
          <w:rFonts w:ascii="Cambria Math" w:hAnsi="Cambria Math"/>
          <w:spacing w:val="16"/>
          <w:position w:val="-3"/>
          <w:sz w:val="14"/>
        </w:rPr>
        <w:t> </w:t>
      </w:r>
      <w:r>
        <w:rPr>
          <w:rFonts w:ascii="Cambria Math" w:hAnsi="Cambria Math"/>
        </w:rPr>
        <w:t>−</w:t>
      </w:r>
      <w:r>
        <w:rPr>
          <w:rFonts w:ascii="Cambria Math" w:hAnsi="Cambria Math"/>
          <w:spacing w:val="-13"/>
        </w:rPr>
        <w:t> </w:t>
      </w:r>
      <w:r>
        <w:rPr>
          <w:rFonts w:ascii="Cambria Math" w:hAnsi="Cambria Math"/>
          <w:position w:val="1"/>
        </w:rPr>
        <w:t>∑</w:t>
      </w:r>
      <w:r>
        <w:rPr>
          <w:rFonts w:ascii="Cambria Math" w:hAnsi="Cambria Math"/>
          <w:spacing w:val="-11"/>
          <w:position w:val="1"/>
        </w:rPr>
        <w:t> </w:t>
      </w:r>
      <w:r>
        <w:rPr>
          <w:rFonts w:ascii="Cambria Math" w:hAnsi="Cambria Math"/>
          <w:spacing w:val="-10"/>
        </w:rPr>
        <w:t>Р</w:t>
      </w:r>
    </w:p>
    <w:p>
      <w:pPr>
        <w:pStyle w:val="ListParagraph"/>
        <w:numPr>
          <w:ilvl w:val="0"/>
          <w:numId w:val="3"/>
        </w:numPr>
        <w:tabs>
          <w:tab w:pos="1080" w:val="left" w:leader="none"/>
        </w:tabs>
        <w:spacing w:line="240" w:lineRule="auto" w:before="188" w:after="0"/>
        <w:ind w:left="1080" w:right="0" w:hanging="432"/>
        <w:jc w:val="left"/>
        <w:rPr>
          <w:sz w:val="20"/>
        </w:rPr>
      </w:pPr>
      <w:r>
        <w:rPr>
          <w:sz w:val="20"/>
        </w:rPr>
        <w:t>"At</w:t>
      </w:r>
      <w:r>
        <w:rPr>
          <w:spacing w:val="-2"/>
          <w:sz w:val="20"/>
        </w:rPr>
        <w:t> </w:t>
      </w:r>
      <w:r>
        <w:rPr>
          <w:sz w:val="20"/>
        </w:rPr>
        <w:t>the</w:t>
      </w:r>
      <w:r>
        <w:rPr>
          <w:spacing w:val="-11"/>
          <w:sz w:val="20"/>
        </w:rPr>
        <w:t> </w:t>
      </w:r>
      <w:r>
        <w:rPr>
          <w:sz w:val="20"/>
        </w:rPr>
        <w:t>same</w:t>
      </w:r>
      <w:r>
        <w:rPr>
          <w:spacing w:val="-6"/>
          <w:sz w:val="20"/>
        </w:rPr>
        <w:t> </w:t>
      </w:r>
      <w:r>
        <w:rPr>
          <w:sz w:val="20"/>
        </w:rPr>
        <w:t>time"</w:t>
      </w:r>
      <w:r>
        <w:rPr>
          <w:spacing w:val="-7"/>
          <w:sz w:val="20"/>
        </w:rPr>
        <w:t> </w:t>
      </w:r>
      <w:r>
        <w:rPr>
          <w:sz w:val="20"/>
        </w:rPr>
        <w:t>the</w:t>
      </w:r>
      <w:r>
        <w:rPr>
          <w:spacing w:val="-6"/>
          <w:sz w:val="20"/>
        </w:rPr>
        <w:t> </w:t>
      </w:r>
      <w:r>
        <w:rPr>
          <w:sz w:val="20"/>
        </w:rPr>
        <w:t>coefficient</w:t>
      </w:r>
      <w:r>
        <w:rPr>
          <w:spacing w:val="-2"/>
          <w:sz w:val="20"/>
        </w:rPr>
        <w:t> </w:t>
      </w:r>
      <w:r>
        <w:rPr>
          <w:sz w:val="20"/>
        </w:rPr>
        <w:t>of</w:t>
      </w:r>
      <w:r>
        <w:rPr>
          <w:spacing w:val="-8"/>
          <w:sz w:val="20"/>
        </w:rPr>
        <w:t> </w:t>
      </w:r>
      <w:r>
        <w:rPr>
          <w:sz w:val="20"/>
        </w:rPr>
        <w:t>rhythm</w:t>
      </w:r>
      <w:r>
        <w:rPr>
          <w:spacing w:val="-1"/>
          <w:sz w:val="20"/>
        </w:rPr>
        <w:t> </w:t>
      </w:r>
      <w:r>
        <w:rPr>
          <w:sz w:val="20"/>
        </w:rPr>
        <w:t>or</w:t>
      </w:r>
      <w:r>
        <w:rPr>
          <w:spacing w:val="1"/>
          <w:sz w:val="20"/>
        </w:rPr>
        <w:t> </w:t>
      </w:r>
      <w:r>
        <w:rPr>
          <w:sz w:val="20"/>
        </w:rPr>
        <w:t>continuity</w:t>
      </w:r>
      <w:r>
        <w:rPr>
          <w:spacing w:val="-12"/>
          <w:sz w:val="20"/>
        </w:rPr>
        <w:t> </w:t>
      </w:r>
      <w:r>
        <w:rPr>
          <w:sz w:val="20"/>
        </w:rPr>
        <w:t>of</w:t>
      </w:r>
      <w:r>
        <w:rPr>
          <w:spacing w:val="-8"/>
          <w:sz w:val="20"/>
        </w:rPr>
        <w:t> </w:t>
      </w:r>
      <w:r>
        <w:rPr>
          <w:sz w:val="20"/>
        </w:rPr>
        <w:t>delivery</w:t>
      </w:r>
      <w:r>
        <w:rPr>
          <w:spacing w:val="-8"/>
          <w:sz w:val="20"/>
        </w:rPr>
        <w:t> </w:t>
      </w:r>
      <w:r>
        <w:rPr>
          <w:sz w:val="20"/>
        </w:rPr>
        <w:t>of</w:t>
      </w:r>
      <w:r>
        <w:rPr>
          <w:spacing w:val="-8"/>
          <w:sz w:val="20"/>
        </w:rPr>
        <w:t> </w:t>
      </w:r>
      <w:r>
        <w:rPr>
          <w:sz w:val="20"/>
        </w:rPr>
        <w:t>loads,</w:t>
      </w:r>
      <w:r>
        <w:rPr>
          <w:spacing w:val="-1"/>
          <w:sz w:val="20"/>
        </w:rPr>
        <w:t> </w:t>
      </w:r>
      <w:r>
        <w:rPr>
          <w:spacing w:val="-4"/>
          <w:sz w:val="20"/>
        </w:rPr>
        <w:t>Kgr:</w:t>
      </w:r>
    </w:p>
    <w:p>
      <w:pPr>
        <w:pStyle w:val="BodyText"/>
        <w:spacing w:before="218"/>
        <w:ind w:left="736" w:right="739"/>
        <w:jc w:val="center"/>
        <w:rPr>
          <w:rFonts w:ascii="Cambria Math" w:hAnsi="Cambria Math" w:eastAsia="Cambria Math"/>
        </w:rPr>
      </w:pPr>
      <w:r>
        <w:rPr>
          <w:rFonts w:ascii="Cambria Math" w:hAnsi="Cambria Math" w:eastAsia="Cambria Math"/>
        </w:rPr>
        <mc:AlternateContent>
          <mc:Choice Requires="wps">
            <w:drawing>
              <wp:anchor distT="0" distB="0" distL="0" distR="0" allowOverlap="1" layoutInCell="1" locked="0" behindDoc="1" simplePos="0" relativeHeight="487273472">
                <wp:simplePos x="0" y="0"/>
                <wp:positionH relativeFrom="page">
                  <wp:posOffset>3973067</wp:posOffset>
                </wp:positionH>
                <wp:positionV relativeFrom="paragraph">
                  <wp:posOffset>218225</wp:posOffset>
                </wp:positionV>
                <wp:extent cx="52069" cy="889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52069" cy="88900"/>
                        </a:xfrm>
                        <a:prstGeom prst="rect">
                          <a:avLst/>
                        </a:prstGeom>
                      </wps:spPr>
                      <wps:txbx>
                        <w:txbxContent>
                          <w:p>
                            <w:pPr>
                              <w:spacing w:line="139" w:lineRule="exact" w:before="0"/>
                              <w:ind w:left="0" w:right="0" w:firstLine="0"/>
                              <w:jc w:val="left"/>
                              <w:rPr>
                                <w:rFonts w:ascii="Cambria Math" w:hAnsi="Cambria Math"/>
                                <w:sz w:val="14"/>
                              </w:rPr>
                            </w:pPr>
                            <w:r>
                              <w:rPr>
                                <w:rFonts w:ascii="Cambria Math" w:hAnsi="Cambria Math"/>
                                <w:spacing w:val="-12"/>
                                <w:sz w:val="14"/>
                              </w:rPr>
                              <w:t>н</w:t>
                            </w:r>
                          </w:p>
                        </w:txbxContent>
                      </wps:txbx>
                      <wps:bodyPr wrap="square" lIns="0" tIns="0" rIns="0" bIns="0" rtlCol="0">
                        <a:noAutofit/>
                      </wps:bodyPr>
                    </wps:wsp>
                  </a:graphicData>
                </a:graphic>
              </wp:anchor>
            </w:drawing>
          </mc:Choice>
          <mc:Fallback>
            <w:pict>
              <v:shape style="position:absolute;margin-left:312.839996pt;margin-top:17.183081pt;width:4.1pt;height:7pt;mso-position-horizontal-relative:page;mso-position-vertical-relative:paragraph;z-index:-16043008" type="#_x0000_t202" id="docshape61" filled="false" stroked="false">
                <v:textbox inset="0,0,0,0">
                  <w:txbxContent>
                    <w:p>
                      <w:pPr>
                        <w:spacing w:line="139" w:lineRule="exact" w:before="0"/>
                        <w:ind w:left="0" w:right="0" w:firstLine="0"/>
                        <w:jc w:val="left"/>
                        <w:rPr>
                          <w:rFonts w:ascii="Cambria Math" w:hAnsi="Cambria Math"/>
                          <w:sz w:val="14"/>
                        </w:rPr>
                      </w:pPr>
                      <w:r>
                        <w:rPr>
                          <w:rFonts w:ascii="Cambria Math" w:hAnsi="Cambria Math"/>
                          <w:spacing w:val="-12"/>
                          <w:sz w:val="14"/>
                        </w:rPr>
                        <w:t>н</w:t>
                      </w:r>
                    </w:p>
                  </w:txbxContent>
                </v:textbox>
                <w10:wrap type="none"/>
              </v:shape>
            </w:pict>
          </mc:Fallback>
        </mc:AlternateContent>
      </w:r>
      <w:r>
        <w:rPr>
          <w:rFonts w:ascii="Cambria Math" w:hAnsi="Cambria Math" w:eastAsia="Cambria Math"/>
        </w:rPr>
        <mc:AlternateContent>
          <mc:Choice Requires="wps">
            <w:drawing>
              <wp:anchor distT="0" distB="0" distL="0" distR="0" allowOverlap="1" layoutInCell="1" locked="0" behindDoc="1" simplePos="0" relativeHeight="487273984">
                <wp:simplePos x="0" y="0"/>
                <wp:positionH relativeFrom="page">
                  <wp:posOffset>4168394</wp:posOffset>
                </wp:positionH>
                <wp:positionV relativeFrom="paragraph">
                  <wp:posOffset>218225</wp:posOffset>
                </wp:positionV>
                <wp:extent cx="46990" cy="8890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6990" cy="88900"/>
                        </a:xfrm>
                        <a:prstGeom prst="rect">
                          <a:avLst/>
                        </a:prstGeom>
                      </wps:spPr>
                      <wps:txbx>
                        <w:txbxContent>
                          <w:p>
                            <w:pPr>
                              <w:spacing w:line="139" w:lineRule="exact" w:before="0"/>
                              <w:ind w:left="0" w:right="0" w:firstLine="0"/>
                              <w:jc w:val="left"/>
                              <w:rPr>
                                <w:rFonts w:ascii="Cambria Math" w:hAnsi="Cambria Math"/>
                                <w:sz w:val="14"/>
                              </w:rPr>
                            </w:pPr>
                            <w:r>
                              <w:rPr>
                                <w:rFonts w:ascii="Cambria Math" w:hAnsi="Cambria Math"/>
                                <w:spacing w:val="-12"/>
                                <w:sz w:val="14"/>
                              </w:rPr>
                              <w:t>о</w:t>
                            </w:r>
                          </w:p>
                        </w:txbxContent>
                      </wps:txbx>
                      <wps:bodyPr wrap="square" lIns="0" tIns="0" rIns="0" bIns="0" rtlCol="0">
                        <a:noAutofit/>
                      </wps:bodyPr>
                    </wps:wsp>
                  </a:graphicData>
                </a:graphic>
              </wp:anchor>
            </w:drawing>
          </mc:Choice>
          <mc:Fallback>
            <w:pict>
              <v:shape style="position:absolute;margin-left:328.220001pt;margin-top:17.183081pt;width:3.7pt;height:7pt;mso-position-horizontal-relative:page;mso-position-vertical-relative:paragraph;z-index:-16042496" type="#_x0000_t202" id="docshape62" filled="false" stroked="false">
                <v:textbox inset="0,0,0,0">
                  <w:txbxContent>
                    <w:p>
                      <w:pPr>
                        <w:spacing w:line="139" w:lineRule="exact" w:before="0"/>
                        <w:ind w:left="0" w:right="0" w:firstLine="0"/>
                        <w:jc w:val="left"/>
                        <w:rPr>
                          <w:rFonts w:ascii="Cambria Math" w:hAnsi="Cambria Math"/>
                          <w:sz w:val="14"/>
                        </w:rPr>
                      </w:pPr>
                      <w:r>
                        <w:rPr>
                          <w:rFonts w:ascii="Cambria Math" w:hAnsi="Cambria Math"/>
                          <w:spacing w:val="-12"/>
                          <w:sz w:val="14"/>
                        </w:rPr>
                        <w:t>о</w:t>
                      </w:r>
                    </w:p>
                  </w:txbxContent>
                </v:textbox>
                <w10:wrap type="none"/>
              </v:shape>
            </w:pict>
          </mc:Fallback>
        </mc:AlternateContent>
      </w:r>
      <w:r>
        <w:rPr>
          <w:rFonts w:ascii="Cambria Math" w:hAnsi="Cambria Math" w:eastAsia="Cambria Math"/>
          <w:w w:val="105"/>
        </w:rPr>
        <w:t>К</w:t>
      </w:r>
      <w:r>
        <w:rPr>
          <w:rFonts w:ascii="Cambria Math" w:hAnsi="Cambria Math" w:eastAsia="Cambria Math"/>
          <w:w w:val="105"/>
          <w:position w:val="-3"/>
          <w:sz w:val="14"/>
        </w:rPr>
        <w:t>гр</w:t>
      </w:r>
      <w:r>
        <w:rPr>
          <w:rFonts w:ascii="Cambria Math" w:hAnsi="Cambria Math" w:eastAsia="Cambria Math"/>
          <w:spacing w:val="17"/>
          <w:w w:val="105"/>
          <w:position w:val="-3"/>
          <w:sz w:val="14"/>
        </w:rPr>
        <w:t> </w:t>
      </w:r>
      <w:r>
        <w:rPr>
          <w:rFonts w:ascii="Cambria Math" w:hAnsi="Cambria Math" w:eastAsia="Cambria Math"/>
          <w:w w:val="105"/>
        </w:rPr>
        <w:t>=</w:t>
      </w:r>
      <w:r>
        <w:rPr>
          <w:rFonts w:ascii="Cambria Math" w:hAnsi="Cambria Math" w:eastAsia="Cambria Math"/>
          <w:spacing w:val="1"/>
          <w:w w:val="105"/>
        </w:rPr>
        <w:t> </w:t>
      </w:r>
      <w:r>
        <w:rPr>
          <w:rFonts w:ascii="Cambria Math" w:hAnsi="Cambria Math" w:eastAsia="Cambria Math"/>
          <w:w w:val="105"/>
        </w:rPr>
        <w:t>𝑛</w:t>
      </w:r>
      <w:r>
        <w:rPr>
          <w:rFonts w:ascii="Cambria Math" w:hAnsi="Cambria Math" w:eastAsia="Cambria Math"/>
          <w:w w:val="105"/>
          <w:vertAlign w:val="superscript"/>
        </w:rPr>
        <w:t>𝑡</w:t>
      </w:r>
      <w:r>
        <w:rPr>
          <w:rFonts w:ascii="Cambria Math" w:hAnsi="Cambria Math" w:eastAsia="Cambria Math"/>
          <w:spacing w:val="-21"/>
          <w:w w:val="105"/>
          <w:vertAlign w:val="baseline"/>
        </w:rPr>
        <w:t> </w:t>
      </w:r>
      <w:r>
        <w:rPr>
          <w:rFonts w:ascii="Cambria Math" w:hAnsi="Cambria Math" w:eastAsia="Cambria Math"/>
          <w:spacing w:val="-5"/>
          <w:w w:val="105"/>
          <w:vertAlign w:val="baseline"/>
        </w:rPr>
        <w:t>/𝑛</w:t>
      </w:r>
      <w:r>
        <w:rPr>
          <w:rFonts w:ascii="Cambria Math" w:hAnsi="Cambria Math" w:eastAsia="Cambria Math"/>
          <w:spacing w:val="-5"/>
          <w:w w:val="105"/>
          <w:vertAlign w:val="superscript"/>
        </w:rPr>
        <w:t>𝑡</w:t>
      </w:r>
    </w:p>
    <w:p>
      <w:pPr>
        <w:pStyle w:val="BodyText"/>
        <w:spacing w:line="360" w:lineRule="auto" w:before="213"/>
        <w:ind w:left="360" w:right="339" w:firstLine="288"/>
      </w:pPr>
      <w:r>
        <w:rPr/>
        <w:t>here:</w:t>
      </w:r>
      <w:r>
        <w:rPr>
          <w:spacing w:val="64"/>
        </w:rPr>
        <w:t> </w:t>
      </w:r>
      <w:r>
        <w:rPr/>
        <w:t>p_n^t-the</w:t>
      </w:r>
      <w:r>
        <w:rPr>
          <w:spacing w:val="40"/>
        </w:rPr>
        <w:t> </w:t>
      </w:r>
      <w:r>
        <w:rPr/>
        <w:t>number</w:t>
      </w:r>
      <w:r>
        <w:rPr>
          <w:spacing w:val="63"/>
        </w:rPr>
        <w:t> </w:t>
      </w:r>
      <w:r>
        <w:rPr/>
        <w:t>of</w:t>
      </w:r>
      <w:r>
        <w:rPr>
          <w:spacing w:val="40"/>
        </w:rPr>
        <w:t> </w:t>
      </w:r>
      <w:r>
        <w:rPr/>
        <w:t>deliveries</w:t>
      </w:r>
      <w:r>
        <w:rPr>
          <w:spacing w:val="40"/>
        </w:rPr>
        <w:t> </w:t>
      </w:r>
      <w:r>
        <w:rPr/>
        <w:t>of</w:t>
      </w:r>
      <w:r>
        <w:rPr>
          <w:spacing w:val="40"/>
        </w:rPr>
        <w:t> </w:t>
      </w:r>
      <w:r>
        <w:rPr/>
        <w:t>the</w:t>
      </w:r>
      <w:r>
        <w:rPr>
          <w:spacing w:val="40"/>
        </w:rPr>
        <w:t> </w:t>
      </w:r>
      <w:r>
        <w:rPr/>
        <w:t>delivered</w:t>
      </w:r>
      <w:r>
        <w:rPr>
          <w:spacing w:val="62"/>
        </w:rPr>
        <w:t> </w:t>
      </w:r>
      <w:r>
        <w:rPr/>
        <w:t>product</w:t>
      </w:r>
      <w:r>
        <w:rPr>
          <w:spacing w:val="64"/>
        </w:rPr>
        <w:t> </w:t>
      </w:r>
      <w:r>
        <w:rPr/>
        <w:t>in</w:t>
      </w:r>
      <w:r>
        <w:rPr>
          <w:spacing w:val="40"/>
        </w:rPr>
        <w:t> </w:t>
      </w:r>
      <w:r>
        <w:rPr/>
        <w:t>accordance</w:t>
      </w:r>
      <w:r>
        <w:rPr>
          <w:spacing w:val="40"/>
        </w:rPr>
        <w:t> </w:t>
      </w:r>
      <w:r>
        <w:rPr/>
        <w:t>with</w:t>
      </w:r>
      <w:r>
        <w:rPr>
          <w:spacing w:val="62"/>
        </w:rPr>
        <w:t> </w:t>
      </w:r>
      <w:r>
        <w:rPr/>
        <w:t>the</w:t>
      </w:r>
      <w:r>
        <w:rPr>
          <w:spacing w:val="40"/>
        </w:rPr>
        <w:t> </w:t>
      </w:r>
      <w:r>
        <w:rPr/>
        <w:t>agreed</w:t>
      </w:r>
      <w:r>
        <w:rPr>
          <w:spacing w:val="40"/>
        </w:rPr>
        <w:t> </w:t>
      </w:r>
      <w:r>
        <w:rPr/>
        <w:t>regulatory intervalalga clearly t-the time interval</w:t>
      </w:r>
    </w:p>
    <w:p>
      <w:pPr>
        <w:pStyle w:val="BodyText"/>
        <w:spacing w:before="97"/>
        <w:ind w:left="648"/>
      </w:pPr>
      <w:r>
        <w:rPr/>
        <w:t>p_o^t-T</w:t>
      </w:r>
      <w:r>
        <w:rPr>
          <w:spacing w:val="-6"/>
        </w:rPr>
        <w:t> </w:t>
      </w:r>
      <w:r>
        <w:rPr/>
        <w:t>is</w:t>
      </w:r>
      <w:r>
        <w:rPr>
          <w:spacing w:val="-9"/>
        </w:rPr>
        <w:t> </w:t>
      </w:r>
      <w:r>
        <w:rPr/>
        <w:t>the</w:t>
      </w:r>
      <w:r>
        <w:rPr>
          <w:spacing w:val="-10"/>
        </w:rPr>
        <w:t> </w:t>
      </w:r>
      <w:r>
        <w:rPr/>
        <w:t>total</w:t>
      </w:r>
      <w:r>
        <w:rPr>
          <w:spacing w:val="-8"/>
        </w:rPr>
        <w:t> </w:t>
      </w:r>
      <w:r>
        <w:rPr/>
        <w:t>number</w:t>
      </w:r>
      <w:r>
        <w:rPr>
          <w:spacing w:val="2"/>
        </w:rPr>
        <w:t> </w:t>
      </w:r>
      <w:r>
        <w:rPr/>
        <w:t>of</w:t>
      </w:r>
      <w:r>
        <w:rPr>
          <w:spacing w:val="-8"/>
        </w:rPr>
        <w:t> </w:t>
      </w:r>
      <w:r>
        <w:rPr/>
        <w:t>product</w:t>
      </w:r>
      <w:r>
        <w:rPr>
          <w:spacing w:val="-1"/>
        </w:rPr>
        <w:t> </w:t>
      </w:r>
      <w:r>
        <w:rPr/>
        <w:t>deliveries</w:t>
      </w:r>
      <w:r>
        <w:rPr>
          <w:spacing w:val="-4"/>
        </w:rPr>
        <w:t> </w:t>
      </w:r>
      <w:r>
        <w:rPr/>
        <w:t>for</w:t>
      </w:r>
      <w:r>
        <w:rPr>
          <w:spacing w:val="2"/>
        </w:rPr>
        <w:t> </w:t>
      </w:r>
      <w:r>
        <w:rPr/>
        <w:t>the</w:t>
      </w:r>
      <w:r>
        <w:rPr>
          <w:spacing w:val="-10"/>
        </w:rPr>
        <w:t> </w:t>
      </w:r>
      <w:r>
        <w:rPr>
          <w:spacing w:val="-2"/>
        </w:rPr>
        <w:t>period.</w:t>
      </w:r>
    </w:p>
    <w:p>
      <w:pPr>
        <w:pStyle w:val="BodyText"/>
        <w:spacing w:before="217"/>
        <w:ind w:left="1081"/>
      </w:pPr>
      <w:r>
        <w:rPr/>
        <w:t>Indicator</w:t>
      </w:r>
      <w:r>
        <w:rPr>
          <w:spacing w:val="-1"/>
        </w:rPr>
        <w:t> </w:t>
      </w:r>
      <w:r>
        <w:rPr/>
        <w:t>of</w:t>
      </w:r>
      <w:r>
        <w:rPr>
          <w:spacing w:val="-9"/>
        </w:rPr>
        <w:t> </w:t>
      </w:r>
      <w:r>
        <w:rPr/>
        <w:t>complex</w:t>
      </w:r>
      <w:r>
        <w:rPr>
          <w:spacing w:val="-5"/>
        </w:rPr>
        <w:t> </w:t>
      </w:r>
      <w:r>
        <w:rPr/>
        <w:t>service</w:t>
      </w:r>
      <w:r>
        <w:rPr>
          <w:spacing w:val="-7"/>
        </w:rPr>
        <w:t> </w:t>
      </w:r>
      <w:r>
        <w:rPr/>
        <w:t>of</w:t>
      </w:r>
      <w:r>
        <w:rPr>
          <w:spacing w:val="-9"/>
        </w:rPr>
        <w:t> </w:t>
      </w:r>
      <w:r>
        <w:rPr/>
        <w:t>cargo</w:t>
      </w:r>
      <w:r>
        <w:rPr>
          <w:spacing w:val="-9"/>
        </w:rPr>
        <w:t> </w:t>
      </w:r>
      <w:r>
        <w:rPr/>
        <w:t>owners</w:t>
      </w:r>
      <w:r>
        <w:rPr>
          <w:spacing w:val="-5"/>
        </w:rPr>
        <w:t> </w:t>
      </w:r>
      <w:r>
        <w:rPr>
          <w:spacing w:val="-4"/>
        </w:rPr>
        <w:t>Kkom:</w:t>
      </w:r>
    </w:p>
    <w:p>
      <w:pPr>
        <w:pStyle w:val="BodyText"/>
        <w:spacing w:before="79"/>
      </w:pPr>
    </w:p>
    <w:p>
      <w:pPr>
        <w:spacing w:before="0"/>
        <w:ind w:left="736" w:right="735" w:firstLine="0"/>
        <w:jc w:val="center"/>
        <w:rPr>
          <w:rFonts w:ascii="Cambria Math" w:hAnsi="Cambria Math"/>
          <w:position w:val="-3"/>
          <w:sz w:val="14"/>
        </w:rPr>
      </w:pPr>
      <w:r>
        <w:rPr>
          <w:rFonts w:ascii="Cambria Math" w:hAnsi="Cambria Math"/>
          <w:w w:val="110"/>
          <w:sz w:val="20"/>
        </w:rPr>
        <w:t>К</w:t>
      </w:r>
      <w:r>
        <w:rPr>
          <w:rFonts w:ascii="Cambria Math" w:hAnsi="Cambria Math"/>
          <w:w w:val="110"/>
          <w:position w:val="-3"/>
          <w:sz w:val="14"/>
        </w:rPr>
        <w:t>ком</w:t>
      </w:r>
      <w:r>
        <w:rPr>
          <w:rFonts w:ascii="Cambria Math" w:hAnsi="Cambria Math"/>
          <w:spacing w:val="17"/>
          <w:w w:val="110"/>
          <w:position w:val="-3"/>
          <w:sz w:val="14"/>
        </w:rPr>
        <w:t> </w:t>
      </w:r>
      <w:r>
        <w:rPr>
          <w:rFonts w:ascii="Cambria Math" w:hAnsi="Cambria Math"/>
          <w:w w:val="110"/>
          <w:sz w:val="20"/>
        </w:rPr>
        <w:t>=</w:t>
      </w:r>
      <w:r>
        <w:rPr>
          <w:rFonts w:ascii="Cambria Math" w:hAnsi="Cambria Math"/>
          <w:spacing w:val="20"/>
          <w:w w:val="160"/>
          <w:sz w:val="20"/>
        </w:rPr>
        <w:t> </w:t>
      </w:r>
      <w:r>
        <w:rPr>
          <w:rFonts w:ascii="Cambria Math" w:hAnsi="Cambria Math"/>
          <w:w w:val="160"/>
          <w:sz w:val="20"/>
        </w:rPr>
        <w:t>∑</w:t>
      </w:r>
      <w:r>
        <w:rPr>
          <w:rFonts w:ascii="Cambria Math" w:hAnsi="Cambria Math"/>
          <w:spacing w:val="-41"/>
          <w:w w:val="160"/>
          <w:sz w:val="20"/>
        </w:rPr>
        <w:t> </w:t>
      </w:r>
      <w:r>
        <w:rPr>
          <w:rFonts w:ascii="Cambria Math" w:hAnsi="Cambria Math"/>
          <w:w w:val="110"/>
          <w:sz w:val="20"/>
        </w:rPr>
        <w:t>Р</w:t>
      </w:r>
      <w:r>
        <w:rPr>
          <w:rFonts w:ascii="Cambria Math" w:hAnsi="Cambria Math"/>
          <w:w w:val="110"/>
          <w:position w:val="-3"/>
          <w:sz w:val="14"/>
        </w:rPr>
        <w:t>к</w:t>
      </w:r>
      <w:r>
        <w:rPr>
          <w:rFonts w:ascii="Cambria Math" w:hAnsi="Cambria Math"/>
          <w:w w:val="110"/>
          <w:sz w:val="20"/>
        </w:rPr>
        <w:t>К</w:t>
      </w:r>
      <w:r>
        <w:rPr>
          <w:rFonts w:ascii="Cambria Math" w:hAnsi="Cambria Math"/>
          <w:w w:val="110"/>
          <w:position w:val="-3"/>
          <w:sz w:val="14"/>
        </w:rPr>
        <w:t>ко</w:t>
      </w:r>
      <w:r>
        <w:rPr>
          <w:rFonts w:ascii="Cambria Math" w:hAnsi="Cambria Math"/>
          <w:w w:val="110"/>
          <w:sz w:val="20"/>
        </w:rPr>
        <w:t>/</w:t>
      </w:r>
      <w:r>
        <w:rPr>
          <w:rFonts w:ascii="Cambria Math" w:hAnsi="Cambria Math"/>
          <w:spacing w:val="-22"/>
          <w:w w:val="110"/>
          <w:sz w:val="20"/>
        </w:rPr>
        <w:t> </w:t>
      </w:r>
      <w:r>
        <w:rPr>
          <w:rFonts w:ascii="Cambria Math" w:hAnsi="Cambria Math"/>
          <w:w w:val="160"/>
          <w:sz w:val="20"/>
        </w:rPr>
        <w:t>∑</w:t>
      </w:r>
      <w:r>
        <w:rPr>
          <w:rFonts w:ascii="Cambria Math" w:hAnsi="Cambria Math"/>
          <w:spacing w:val="-36"/>
          <w:w w:val="160"/>
          <w:sz w:val="20"/>
        </w:rPr>
        <w:t> </w:t>
      </w:r>
      <w:r>
        <w:rPr>
          <w:rFonts w:ascii="Cambria Math" w:hAnsi="Cambria Math"/>
          <w:spacing w:val="-5"/>
          <w:w w:val="110"/>
          <w:sz w:val="20"/>
        </w:rPr>
        <w:t>Р</w:t>
      </w:r>
      <w:r>
        <w:rPr>
          <w:rFonts w:ascii="Cambria Math" w:hAnsi="Cambria Math"/>
          <w:spacing w:val="-5"/>
          <w:w w:val="110"/>
          <w:position w:val="-3"/>
          <w:sz w:val="14"/>
        </w:rPr>
        <w:t>о</w:t>
      </w:r>
    </w:p>
    <w:p>
      <w:pPr>
        <w:pStyle w:val="BodyText"/>
        <w:rPr>
          <w:rFonts w:ascii="Cambria Math"/>
          <w:sz w:val="14"/>
        </w:rPr>
      </w:pPr>
    </w:p>
    <w:p>
      <w:pPr>
        <w:pStyle w:val="BodyText"/>
        <w:rPr>
          <w:rFonts w:ascii="Cambria Math"/>
          <w:sz w:val="14"/>
        </w:rPr>
      </w:pPr>
    </w:p>
    <w:p>
      <w:pPr>
        <w:pStyle w:val="BodyText"/>
        <w:rPr>
          <w:rFonts w:ascii="Cambria Math"/>
          <w:sz w:val="14"/>
        </w:rPr>
      </w:pPr>
    </w:p>
    <w:p>
      <w:pPr>
        <w:pStyle w:val="BodyText"/>
        <w:spacing w:before="66"/>
        <w:rPr>
          <w:rFonts w:ascii="Cambria Math"/>
          <w:sz w:val="14"/>
        </w:rPr>
      </w:pPr>
    </w:p>
    <w:p>
      <w:pPr>
        <w:spacing w:line="170" w:lineRule="auto" w:before="0"/>
        <w:ind w:left="5301" w:right="4636" w:hanging="10"/>
        <w:jc w:val="center"/>
        <w:rPr>
          <w:rFonts w:ascii="Cambria Math" w:hAnsi="Cambria Math"/>
          <w:sz w:val="14"/>
        </w:rPr>
      </w:pPr>
      <w:r>
        <w:rPr>
          <w:rFonts w:ascii="Cambria Math" w:hAnsi="Cambria Math"/>
          <w:sz w:val="14"/>
        </w:rPr>
        <mc:AlternateContent>
          <mc:Choice Requires="wps">
            <w:drawing>
              <wp:anchor distT="0" distB="0" distL="0" distR="0" allowOverlap="1" layoutInCell="1" locked="0" behindDoc="0" simplePos="0" relativeHeight="15734784">
                <wp:simplePos x="0" y="0"/>
                <wp:positionH relativeFrom="page">
                  <wp:posOffset>3979164</wp:posOffset>
                </wp:positionH>
                <wp:positionV relativeFrom="paragraph">
                  <wp:posOffset>6752</wp:posOffset>
                </wp:positionV>
                <wp:extent cx="80645" cy="12827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80645" cy="128270"/>
                        </a:xfrm>
                        <a:prstGeom prst="rect">
                          <a:avLst/>
                        </a:prstGeom>
                      </wps:spPr>
                      <wps:txbx>
                        <w:txbxContent>
                          <w:p>
                            <w:pPr>
                              <w:spacing w:line="201" w:lineRule="exact" w:before="0"/>
                              <w:ind w:left="0" w:right="0" w:firstLine="0"/>
                              <w:jc w:val="left"/>
                              <w:rPr>
                                <w:rFonts w:ascii="Cambria Math" w:eastAsia="Cambria Math"/>
                                <w:sz w:val="20"/>
                              </w:rPr>
                            </w:pPr>
                            <w:r>
                              <w:rPr>
                                <w:rFonts w:ascii="Cambria Math" w:eastAsia="Cambria Math"/>
                                <w:spacing w:val="-10"/>
                                <w:sz w:val="20"/>
                              </w:rPr>
                              <w:t>𝐺</w:t>
                            </w:r>
                          </w:p>
                        </w:txbxContent>
                      </wps:txbx>
                      <wps:bodyPr wrap="square" lIns="0" tIns="0" rIns="0" bIns="0" rtlCol="0">
                        <a:noAutofit/>
                      </wps:bodyPr>
                    </wps:wsp>
                  </a:graphicData>
                </a:graphic>
              </wp:anchor>
            </w:drawing>
          </mc:Choice>
          <mc:Fallback>
            <w:pict>
              <v:shape style="position:absolute;margin-left:313.320007pt;margin-top:.531674pt;width:6.35pt;height:10.1pt;mso-position-horizontal-relative:page;mso-position-vertical-relative:paragraph;z-index:15734784" type="#_x0000_t202" id="docshape63" filled="false" stroked="false">
                <v:textbox inset="0,0,0,0">
                  <w:txbxContent>
                    <w:p>
                      <w:pPr>
                        <w:spacing w:line="201" w:lineRule="exact" w:before="0"/>
                        <w:ind w:left="0" w:right="0" w:firstLine="0"/>
                        <w:jc w:val="left"/>
                        <w:rPr>
                          <w:rFonts w:ascii="Cambria Math" w:eastAsia="Cambria Math"/>
                          <w:sz w:val="20"/>
                        </w:rPr>
                      </w:pPr>
                      <w:r>
                        <w:rPr>
                          <w:rFonts w:ascii="Cambria Math" w:eastAsia="Cambria Math"/>
                          <w:spacing w:val="-10"/>
                          <w:sz w:val="20"/>
                        </w:rPr>
                        <w:t>𝐺</w:t>
                      </w:r>
                    </w:p>
                  </w:txbxContent>
                </v:textbox>
                <w10:wrap type="none"/>
              </v:shape>
            </w:pict>
          </mc:Fallback>
        </mc:AlternateContent>
      </w:r>
      <w:r>
        <w:rPr>
          <w:rFonts w:ascii="Cambria Math" w:hAnsi="Cambria Math"/>
          <w:spacing w:val="-10"/>
          <w:sz w:val="14"/>
        </w:rPr>
        <w:t>н</w:t>
      </w:r>
      <w:r>
        <w:rPr>
          <w:rFonts w:ascii="Cambria Math" w:hAnsi="Cambria Math"/>
          <w:spacing w:val="40"/>
          <w:sz w:val="14"/>
        </w:rPr>
        <w:t> </w:t>
      </w:r>
      <w:r>
        <w:rPr>
          <w:rFonts w:ascii="Cambria Math" w:hAnsi="Cambria Math"/>
          <w:spacing w:val="-5"/>
          <w:sz w:val="14"/>
        </w:rPr>
        <w:t>гр</w:t>
      </w:r>
    </w:p>
    <w:p>
      <w:pPr>
        <w:spacing w:line="122" w:lineRule="auto" w:before="0"/>
        <w:ind w:left="736" w:right="758" w:firstLine="0"/>
        <w:jc w:val="center"/>
        <w:rPr>
          <w:rFonts w:ascii="Cambria Math" w:hAnsi="Cambria Math"/>
          <w:position w:val="-6"/>
          <w:sz w:val="14"/>
        </w:rPr>
      </w:pPr>
      <w:r>
        <w:rPr>
          <w:rFonts w:ascii="Cambria Math" w:hAnsi="Cambria Math"/>
          <w:position w:val="-6"/>
          <w:sz w:val="14"/>
        </w:rPr>
        <mc:AlternateContent>
          <mc:Choice Requires="wps">
            <w:drawing>
              <wp:anchor distT="0" distB="0" distL="0" distR="0" allowOverlap="1" layoutInCell="1" locked="0" behindDoc="1" simplePos="0" relativeHeight="487270912">
                <wp:simplePos x="0" y="0"/>
                <wp:positionH relativeFrom="page">
                  <wp:posOffset>3979164</wp:posOffset>
                </wp:positionH>
                <wp:positionV relativeFrom="paragraph">
                  <wp:posOffset>19290</wp:posOffset>
                </wp:positionV>
                <wp:extent cx="167640" cy="952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167640" cy="9525"/>
                        </a:xfrm>
                        <a:custGeom>
                          <a:avLst/>
                          <a:gdLst/>
                          <a:ahLst/>
                          <a:cxnLst/>
                          <a:rect l="l" t="t" r="r" b="b"/>
                          <a:pathLst>
                            <a:path w="167640" h="9525">
                              <a:moveTo>
                                <a:pt x="167639" y="0"/>
                              </a:moveTo>
                              <a:lnTo>
                                <a:pt x="0" y="0"/>
                              </a:lnTo>
                              <a:lnTo>
                                <a:pt x="0" y="9143"/>
                              </a:lnTo>
                              <a:lnTo>
                                <a:pt x="167639" y="9143"/>
                              </a:lnTo>
                              <a:lnTo>
                                <a:pt x="167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3.320007pt;margin-top:1.518959pt;width:13.2pt;height:.71997pt;mso-position-horizontal-relative:page;mso-position-vertical-relative:paragraph;z-index:-16045568" id="docshape64" filled="true" fillcolor="#000000" stroked="false">
                <v:fill type="solid"/>
                <w10:wrap type="none"/>
              </v:rect>
            </w:pict>
          </mc:Fallback>
        </mc:AlternateContent>
      </w:r>
      <w:r>
        <w:rPr>
          <w:rFonts w:ascii="Cambria Math" w:hAnsi="Cambria Math"/>
          <w:position w:val="-6"/>
          <w:sz w:val="14"/>
        </w:rPr>
        <mc:AlternateContent>
          <mc:Choice Requires="wps">
            <w:drawing>
              <wp:anchor distT="0" distB="0" distL="0" distR="0" allowOverlap="1" layoutInCell="1" locked="0" behindDoc="0" simplePos="0" relativeHeight="15735296">
                <wp:simplePos x="0" y="0"/>
                <wp:positionH relativeFrom="page">
                  <wp:posOffset>3979164</wp:posOffset>
                </wp:positionH>
                <wp:positionV relativeFrom="paragraph">
                  <wp:posOffset>72115</wp:posOffset>
                </wp:positionV>
                <wp:extent cx="80645" cy="12827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80645" cy="128270"/>
                        </a:xfrm>
                        <a:prstGeom prst="rect">
                          <a:avLst/>
                        </a:prstGeom>
                      </wps:spPr>
                      <wps:txbx>
                        <w:txbxContent>
                          <w:p>
                            <w:pPr>
                              <w:spacing w:line="201" w:lineRule="exact" w:before="0"/>
                              <w:ind w:left="0" w:right="0" w:firstLine="0"/>
                              <w:jc w:val="left"/>
                              <w:rPr>
                                <w:rFonts w:ascii="Cambria Math" w:eastAsia="Cambria Math"/>
                                <w:sz w:val="20"/>
                              </w:rPr>
                            </w:pPr>
                            <w:r>
                              <w:rPr>
                                <w:rFonts w:ascii="Cambria Math" w:eastAsia="Cambria Math"/>
                                <w:spacing w:val="-10"/>
                                <w:sz w:val="20"/>
                              </w:rPr>
                              <w:t>𝐺</w:t>
                            </w:r>
                          </w:p>
                        </w:txbxContent>
                      </wps:txbx>
                      <wps:bodyPr wrap="square" lIns="0" tIns="0" rIns="0" bIns="0" rtlCol="0">
                        <a:noAutofit/>
                      </wps:bodyPr>
                    </wps:wsp>
                  </a:graphicData>
                </a:graphic>
              </wp:anchor>
            </w:drawing>
          </mc:Choice>
          <mc:Fallback>
            <w:pict>
              <v:shape style="position:absolute;margin-left:313.320007pt;margin-top:5.678382pt;width:6.35pt;height:10.1pt;mso-position-horizontal-relative:page;mso-position-vertical-relative:paragraph;z-index:15735296" type="#_x0000_t202" id="docshape65" filled="false" stroked="false">
                <v:textbox inset="0,0,0,0">
                  <w:txbxContent>
                    <w:p>
                      <w:pPr>
                        <w:spacing w:line="201" w:lineRule="exact" w:before="0"/>
                        <w:ind w:left="0" w:right="0" w:firstLine="0"/>
                        <w:jc w:val="left"/>
                        <w:rPr>
                          <w:rFonts w:ascii="Cambria Math" w:eastAsia="Cambria Math"/>
                          <w:sz w:val="20"/>
                        </w:rPr>
                      </w:pPr>
                      <w:r>
                        <w:rPr>
                          <w:rFonts w:ascii="Cambria Math" w:eastAsia="Cambria Math"/>
                          <w:spacing w:val="-10"/>
                          <w:sz w:val="20"/>
                        </w:rPr>
                        <w:t>𝐺</w:t>
                      </w:r>
                    </w:p>
                  </w:txbxContent>
                </v:textbox>
                <w10:wrap type="none"/>
              </v:shape>
            </w:pict>
          </mc:Fallback>
        </mc:AlternateContent>
      </w:r>
      <w:r>
        <w:rPr>
          <w:rFonts w:ascii="Cambria Math" w:hAnsi="Cambria Math"/>
          <w:sz w:val="20"/>
        </w:rPr>
        <w:t>К</w:t>
      </w:r>
      <w:r>
        <w:rPr>
          <w:rFonts w:ascii="Cambria Math" w:hAnsi="Cambria Math"/>
          <w:position w:val="-3"/>
          <w:sz w:val="14"/>
        </w:rPr>
        <w:t>тд</w:t>
      </w:r>
      <w:r>
        <w:rPr>
          <w:rFonts w:ascii="Cambria Math" w:hAnsi="Cambria Math"/>
          <w:spacing w:val="33"/>
          <w:position w:val="-3"/>
          <w:sz w:val="14"/>
        </w:rPr>
        <w:t> </w:t>
      </w:r>
      <w:r>
        <w:rPr>
          <w:rFonts w:ascii="Cambria Math" w:hAnsi="Cambria Math"/>
          <w:sz w:val="20"/>
        </w:rPr>
        <w:t>=</w:t>
      </w:r>
      <w:r>
        <w:rPr>
          <w:rFonts w:ascii="Cambria Math" w:hAnsi="Cambria Math"/>
          <w:spacing w:val="51"/>
          <w:sz w:val="20"/>
        </w:rPr>
        <w:t>  </w:t>
      </w:r>
      <w:r>
        <w:rPr>
          <w:rFonts w:ascii="Cambria Math" w:hAnsi="Cambria Math"/>
          <w:spacing w:val="-10"/>
          <w:position w:val="-6"/>
          <w:sz w:val="14"/>
        </w:rPr>
        <w:t>ф</w:t>
      </w:r>
    </w:p>
    <w:p>
      <w:pPr>
        <w:spacing w:before="14"/>
        <w:ind w:left="663" w:right="0" w:firstLine="0"/>
        <w:jc w:val="center"/>
        <w:rPr>
          <w:rFonts w:ascii="Cambria Math" w:hAnsi="Cambria Math"/>
          <w:sz w:val="14"/>
        </w:rPr>
      </w:pPr>
      <w:r>
        <w:rPr>
          <w:rFonts w:ascii="Cambria Math" w:hAnsi="Cambria Math"/>
          <w:spacing w:val="-5"/>
          <w:sz w:val="14"/>
        </w:rPr>
        <w:t>гр</w:t>
      </w:r>
    </w:p>
    <w:p>
      <w:pPr>
        <w:pStyle w:val="BodyText"/>
        <w:spacing w:before="214"/>
        <w:ind w:left="648"/>
      </w:pPr>
      <w:r>
        <w:rPr/>
        <w:t>here:</w:t>
      </w:r>
      <w:r>
        <w:rPr>
          <w:spacing w:val="-4"/>
        </w:rPr>
        <w:t> </w:t>
      </w:r>
      <w:r>
        <w:rPr/>
        <w:t>G_gr^n</w:t>
      </w:r>
      <w:r>
        <w:rPr>
          <w:spacing w:val="-1"/>
        </w:rPr>
        <w:t> </w:t>
      </w:r>
      <w:r>
        <w:rPr/>
        <w:t>–</w:t>
      </w:r>
      <w:r>
        <w:rPr>
          <w:spacing w:val="-7"/>
        </w:rPr>
        <w:t> </w:t>
      </w:r>
      <w:r>
        <w:rPr/>
        <w:t>the</w:t>
      </w:r>
      <w:r>
        <w:rPr>
          <w:spacing w:val="-6"/>
        </w:rPr>
        <w:t> </w:t>
      </w:r>
      <w:r>
        <w:rPr/>
        <w:t>optimal</w:t>
      </w:r>
      <w:r>
        <w:rPr>
          <w:spacing w:val="-10"/>
        </w:rPr>
        <w:t> </w:t>
      </w:r>
      <w:r>
        <w:rPr/>
        <w:t>norm</w:t>
      </w:r>
      <w:r>
        <w:rPr>
          <w:spacing w:val="-2"/>
        </w:rPr>
        <w:t> </w:t>
      </w:r>
      <w:r>
        <w:rPr/>
        <w:t>of</w:t>
      </w:r>
      <w:r>
        <w:rPr>
          <w:spacing w:val="-8"/>
        </w:rPr>
        <w:t> </w:t>
      </w:r>
      <w:r>
        <w:rPr/>
        <w:t>transport</w:t>
      </w:r>
      <w:r>
        <w:rPr>
          <w:spacing w:val="-6"/>
        </w:rPr>
        <w:t> </w:t>
      </w:r>
      <w:r>
        <w:rPr/>
        <w:t>comfort</w:t>
      </w:r>
      <w:r>
        <w:rPr>
          <w:spacing w:val="-5"/>
        </w:rPr>
        <w:t> </w:t>
      </w:r>
      <w:r>
        <w:rPr/>
        <w:t>in</w:t>
      </w:r>
      <w:r>
        <w:rPr>
          <w:spacing w:val="-4"/>
        </w:rPr>
        <w:t> </w:t>
      </w:r>
      <w:r>
        <w:rPr/>
        <w:t>the</w:t>
      </w:r>
      <w:r>
        <w:rPr>
          <w:spacing w:val="-10"/>
        </w:rPr>
        <w:t> </w:t>
      </w:r>
      <w:r>
        <w:rPr/>
        <w:t>country</w:t>
      </w:r>
      <w:r>
        <w:rPr>
          <w:spacing w:val="-8"/>
        </w:rPr>
        <w:t> </w:t>
      </w:r>
      <w:r>
        <w:rPr/>
        <w:t>or</w:t>
      </w:r>
      <w:r>
        <w:rPr>
          <w:spacing w:val="-3"/>
        </w:rPr>
        <w:t> </w:t>
      </w:r>
      <w:r>
        <w:rPr/>
        <w:t>region,</w:t>
      </w:r>
      <w:r>
        <w:rPr>
          <w:spacing w:val="-9"/>
        </w:rPr>
        <w:t> </w:t>
      </w:r>
      <w:r>
        <w:rPr>
          <w:spacing w:val="-2"/>
        </w:rPr>
        <w:t>hours;</w:t>
      </w:r>
    </w:p>
    <w:p>
      <w:pPr>
        <w:pStyle w:val="BodyText"/>
        <w:spacing w:before="211"/>
        <w:ind w:left="648"/>
      </w:pPr>
      <w:r>
        <w:rPr/>
        <w:t>G_gr^f-the</w:t>
      </w:r>
      <w:r>
        <w:rPr>
          <w:spacing w:val="-10"/>
        </w:rPr>
        <w:t> </w:t>
      </w:r>
      <w:r>
        <w:rPr/>
        <w:t>current</w:t>
      </w:r>
      <w:r>
        <w:rPr>
          <w:spacing w:val="-8"/>
        </w:rPr>
        <w:t> </w:t>
      </w:r>
      <w:r>
        <w:rPr/>
        <w:t>average</w:t>
      </w:r>
      <w:r>
        <w:rPr>
          <w:spacing w:val="-12"/>
        </w:rPr>
        <w:t> </w:t>
      </w:r>
      <w:r>
        <w:rPr/>
        <w:t>level</w:t>
      </w:r>
      <w:r>
        <w:rPr>
          <w:spacing w:val="-4"/>
        </w:rPr>
        <w:t> </w:t>
      </w:r>
      <w:r>
        <w:rPr/>
        <w:t>of</w:t>
      </w:r>
      <w:r>
        <w:rPr>
          <w:spacing w:val="-9"/>
        </w:rPr>
        <w:t> </w:t>
      </w:r>
      <w:r>
        <w:rPr/>
        <w:t>transport</w:t>
      </w:r>
      <w:r>
        <w:rPr>
          <w:spacing w:val="-4"/>
        </w:rPr>
        <w:t> </w:t>
      </w:r>
      <w:r>
        <w:rPr/>
        <w:t>comfort</w:t>
      </w:r>
      <w:r>
        <w:rPr>
          <w:spacing w:val="-3"/>
        </w:rPr>
        <w:t> </w:t>
      </w:r>
      <w:r>
        <w:rPr/>
        <w:t>for</w:t>
      </w:r>
      <w:r>
        <w:rPr>
          <w:spacing w:val="-1"/>
        </w:rPr>
        <w:t> </w:t>
      </w:r>
      <w:r>
        <w:rPr/>
        <w:t>cargo</w:t>
      </w:r>
      <w:r>
        <w:rPr>
          <w:spacing w:val="-10"/>
        </w:rPr>
        <w:t> </w:t>
      </w:r>
      <w:r>
        <w:rPr/>
        <w:t>owners</w:t>
      </w:r>
      <w:r>
        <w:rPr>
          <w:spacing w:val="-10"/>
        </w:rPr>
        <w:t> </w:t>
      </w:r>
      <w:r>
        <w:rPr/>
        <w:t>in</w:t>
      </w:r>
      <w:r>
        <w:rPr>
          <w:spacing w:val="-5"/>
        </w:rPr>
        <w:t> </w:t>
      </w:r>
      <w:r>
        <w:rPr/>
        <w:t>the</w:t>
      </w:r>
      <w:r>
        <w:rPr>
          <w:spacing w:val="-12"/>
        </w:rPr>
        <w:t> </w:t>
      </w:r>
      <w:r>
        <w:rPr/>
        <w:t>area</w:t>
      </w:r>
      <w:r>
        <w:rPr>
          <w:spacing w:val="-4"/>
        </w:rPr>
        <w:t> </w:t>
      </w:r>
      <w:r>
        <w:rPr/>
        <w:t>under</w:t>
      </w:r>
      <w:r>
        <w:rPr>
          <w:spacing w:val="-5"/>
        </w:rPr>
        <w:t> </w:t>
      </w:r>
      <w:r>
        <w:rPr/>
        <w:t>consideration,</w:t>
      </w:r>
      <w:r>
        <w:rPr>
          <w:spacing w:val="-11"/>
        </w:rPr>
        <w:t> </w:t>
      </w:r>
      <w:r>
        <w:rPr>
          <w:spacing w:val="-2"/>
        </w:rPr>
        <w:t>hours.</w:t>
      </w:r>
    </w:p>
    <w:p>
      <w:pPr>
        <w:pStyle w:val="BodyText"/>
        <w:spacing w:before="217"/>
        <w:ind w:left="1081"/>
      </w:pPr>
      <w:r>
        <w:rPr>
          <w:spacing w:val="-2"/>
        </w:rPr>
        <w:t>Transportation</w:t>
      </w:r>
      <w:r>
        <w:rPr>
          <w:spacing w:val="17"/>
        </w:rPr>
        <w:t> </w:t>
      </w:r>
      <w:r>
        <w:rPr>
          <w:spacing w:val="-2"/>
        </w:rPr>
        <w:t>Safety</w:t>
      </w:r>
      <w:r>
        <w:rPr>
          <w:spacing w:val="-1"/>
        </w:rPr>
        <w:t> </w:t>
      </w:r>
      <w:r>
        <w:rPr>
          <w:spacing w:val="-2"/>
        </w:rPr>
        <w:t>coefficient,</w:t>
      </w:r>
      <w:r>
        <w:rPr>
          <w:spacing w:val="10"/>
        </w:rPr>
        <w:t> </w:t>
      </w:r>
      <w:r>
        <w:rPr>
          <w:spacing w:val="-4"/>
        </w:rPr>
        <w:t>kbp:</w:t>
      </w:r>
    </w:p>
    <w:p>
      <w:pPr>
        <w:pStyle w:val="BodyText"/>
        <w:spacing w:before="217"/>
        <w:ind w:left="648"/>
      </w:pPr>
      <w:r>
        <w:rPr/>
        <w:t>G_bp</w:t>
      </w:r>
      <w:r>
        <w:rPr>
          <w:spacing w:val="-2"/>
        </w:rPr>
        <w:t> </w:t>
      </w:r>
      <w:r>
        <w:rPr/>
        <w:t>= </w:t>
      </w:r>
      <w:r>
        <w:rPr>
          <w:spacing w:val="-2"/>
        </w:rPr>
        <w:t>B_n/B_f</w:t>
      </w:r>
    </w:p>
    <w:p>
      <w:pPr>
        <w:pStyle w:val="BodyText"/>
        <w:spacing w:line="355" w:lineRule="auto" w:before="216"/>
        <w:ind w:left="360" w:right="339" w:firstLine="288"/>
      </w:pPr>
      <w:r>
        <w:rPr/>
        <w:t>here:</w:t>
      </w:r>
      <w:r>
        <w:rPr>
          <w:spacing w:val="-1"/>
        </w:rPr>
        <w:t> </w:t>
      </w:r>
      <w:r>
        <w:rPr/>
        <w:t>B_f-the</w:t>
      </w:r>
      <w:r>
        <w:rPr>
          <w:spacing w:val="-6"/>
        </w:rPr>
        <w:t> </w:t>
      </w:r>
      <w:r>
        <w:rPr/>
        <w:t>current</w:t>
      </w:r>
      <w:r>
        <w:rPr>
          <w:spacing w:val="-1"/>
        </w:rPr>
        <w:t> </w:t>
      </w:r>
      <w:r>
        <w:rPr/>
        <w:t>comparative</w:t>
      </w:r>
      <w:r>
        <w:rPr>
          <w:spacing w:val="-6"/>
        </w:rPr>
        <w:t> </w:t>
      </w:r>
      <w:r>
        <w:rPr/>
        <w:t>indicator of</w:t>
      </w:r>
      <w:r>
        <w:rPr>
          <w:spacing w:val="-3"/>
        </w:rPr>
        <w:t> </w:t>
      </w:r>
      <w:r>
        <w:rPr/>
        <w:t>Traffic</w:t>
      </w:r>
      <w:r>
        <w:rPr>
          <w:spacing w:val="-6"/>
        </w:rPr>
        <w:t> </w:t>
      </w:r>
      <w:r>
        <w:rPr/>
        <w:t>Safety</w:t>
      </w:r>
      <w:r>
        <w:rPr>
          <w:spacing w:val="-3"/>
        </w:rPr>
        <w:t> </w:t>
      </w:r>
      <w:r>
        <w:rPr/>
        <w:t>(the</w:t>
      </w:r>
      <w:r>
        <w:rPr>
          <w:spacing w:val="-6"/>
        </w:rPr>
        <w:t> </w:t>
      </w:r>
      <w:r>
        <w:rPr/>
        <w:t>number of</w:t>
      </w:r>
      <w:r>
        <w:rPr>
          <w:spacing w:val="-7"/>
        </w:rPr>
        <w:t> </w:t>
      </w:r>
      <w:r>
        <w:rPr/>
        <w:t>accidents</w:t>
      </w:r>
      <w:r>
        <w:rPr>
          <w:spacing w:val="-4"/>
        </w:rPr>
        <w:t> </w:t>
      </w:r>
      <w:r>
        <w:rPr/>
        <w:t>and</w:t>
      </w:r>
      <w:r>
        <w:rPr>
          <w:spacing w:val="-3"/>
        </w:rPr>
        <w:t> </w:t>
      </w:r>
      <w:r>
        <w:rPr/>
        <w:t>unfortunate</w:t>
      </w:r>
      <w:r>
        <w:rPr>
          <w:spacing w:val="-6"/>
        </w:rPr>
        <w:t> </w:t>
      </w:r>
      <w:r>
        <w:rPr/>
        <w:t>events</w:t>
      </w:r>
      <w:r>
        <w:rPr>
          <w:spacing w:val="-4"/>
        </w:rPr>
        <w:t> </w:t>
      </w:r>
      <w:r>
        <w:rPr/>
        <w:t>per 1 billion);</w:t>
      </w:r>
    </w:p>
    <w:p>
      <w:pPr>
        <w:pStyle w:val="BodyText"/>
        <w:spacing w:before="107"/>
        <w:ind w:left="648"/>
      </w:pPr>
      <w:r>
        <w:rPr/>
        <w:t>B_</w:t>
      </w:r>
      <w:r>
        <w:rPr>
          <w:spacing w:val="12"/>
        </w:rPr>
        <w:t> </w:t>
      </w:r>
      <w:r>
        <w:rPr/>
        <w:t>(n</w:t>
      </w:r>
      <w:r>
        <w:rPr>
          <w:spacing w:val="18"/>
        </w:rPr>
        <w:t> </w:t>
      </w:r>
      <w:r>
        <w:rPr/>
        <w:t>)–</w:t>
      </w:r>
      <w:r>
        <w:rPr>
          <w:spacing w:val="14"/>
        </w:rPr>
        <w:t> </w:t>
      </w:r>
      <w:r>
        <w:rPr/>
        <w:t>the</w:t>
      </w:r>
      <w:r>
        <w:rPr>
          <w:spacing w:val="9"/>
        </w:rPr>
        <w:t> </w:t>
      </w:r>
      <w:r>
        <w:rPr/>
        <w:t>normative</w:t>
      </w:r>
      <w:r>
        <w:rPr>
          <w:spacing w:val="10"/>
        </w:rPr>
        <w:t> </w:t>
      </w:r>
      <w:r>
        <w:rPr/>
        <w:t>size</w:t>
      </w:r>
      <w:r>
        <w:rPr>
          <w:spacing w:val="15"/>
        </w:rPr>
        <w:t> </w:t>
      </w:r>
      <w:r>
        <w:rPr/>
        <w:t>of</w:t>
      </w:r>
      <w:r>
        <w:rPr>
          <w:spacing w:val="13"/>
        </w:rPr>
        <w:t> </w:t>
      </w:r>
      <w:r>
        <w:rPr/>
        <w:t>the</w:t>
      </w:r>
      <w:r>
        <w:rPr>
          <w:spacing w:val="10"/>
        </w:rPr>
        <w:t> </w:t>
      </w:r>
      <w:r>
        <w:rPr/>
        <w:t>indicator</w:t>
      </w:r>
      <w:r>
        <w:rPr>
          <w:spacing w:val="17"/>
        </w:rPr>
        <w:t> </w:t>
      </w:r>
      <w:r>
        <w:rPr/>
        <w:t>(the</w:t>
      </w:r>
      <w:r>
        <w:rPr>
          <w:spacing w:val="10"/>
        </w:rPr>
        <w:t> </w:t>
      </w:r>
      <w:r>
        <w:rPr/>
        <w:t>number</w:t>
      </w:r>
      <w:r>
        <w:rPr>
          <w:spacing w:val="17"/>
        </w:rPr>
        <w:t> </w:t>
      </w:r>
      <w:r>
        <w:rPr/>
        <w:t>of</w:t>
      </w:r>
      <w:r>
        <w:rPr>
          <w:spacing w:val="13"/>
        </w:rPr>
        <w:t> </w:t>
      </w:r>
      <w:r>
        <w:rPr/>
        <w:t>possible</w:t>
      </w:r>
      <w:r>
        <w:rPr>
          <w:spacing w:val="15"/>
        </w:rPr>
        <w:t> </w:t>
      </w:r>
      <w:r>
        <w:rPr/>
        <w:t>minimum</w:t>
      </w:r>
      <w:r>
        <w:rPr>
          <w:spacing w:val="14"/>
        </w:rPr>
        <w:t> </w:t>
      </w:r>
      <w:r>
        <w:rPr/>
        <w:t>cases</w:t>
      </w:r>
      <w:r>
        <w:rPr>
          <w:spacing w:val="12"/>
        </w:rPr>
        <w:t> </w:t>
      </w:r>
      <w:r>
        <w:rPr/>
        <w:t>under</w:t>
      </w:r>
      <w:r>
        <w:rPr>
          <w:spacing w:val="17"/>
        </w:rPr>
        <w:t> </w:t>
      </w:r>
      <w:r>
        <w:rPr/>
        <w:t>conditions</w:t>
      </w:r>
      <w:r>
        <w:rPr>
          <w:spacing w:val="12"/>
        </w:rPr>
        <w:t> </w:t>
      </w:r>
      <w:r>
        <w:rPr/>
        <w:t>of</w:t>
      </w:r>
      <w:r>
        <w:rPr>
          <w:spacing w:val="9"/>
        </w:rPr>
        <w:t> </w:t>
      </w:r>
      <w:r>
        <w:rPr>
          <w:spacing w:val="-4"/>
        </w:rPr>
        <w:t>non-</w:t>
      </w:r>
    </w:p>
    <w:p>
      <w:pPr>
        <w:pStyle w:val="BodyText"/>
        <w:spacing w:after="0"/>
        <w:sectPr>
          <w:type w:val="continuous"/>
          <w:pgSz w:w="12240" w:h="15840"/>
          <w:pgMar w:header="435" w:footer="623" w:top="1120" w:bottom="820" w:left="1080" w:right="1080"/>
        </w:sectPr>
      </w:pPr>
    </w:p>
    <w:p>
      <w:pPr>
        <w:pStyle w:val="BodyText"/>
        <w:spacing w:before="115"/>
      </w:pPr>
    </w:p>
    <w:p>
      <w:pPr>
        <w:pStyle w:val="BodyText"/>
        <w:ind w:left="360"/>
      </w:pPr>
      <w:r>
        <w:rPr/>
        <w:t>observance</w:t>
      </w:r>
      <w:r>
        <w:rPr>
          <w:spacing w:val="-5"/>
        </w:rPr>
        <w:t> </w:t>
      </w:r>
      <w:r>
        <w:rPr/>
        <w:t>of</w:t>
      </w:r>
      <w:r>
        <w:rPr>
          <w:spacing w:val="-7"/>
        </w:rPr>
        <w:t> </w:t>
      </w:r>
      <w:r>
        <w:rPr/>
        <w:t>safety</w:t>
      </w:r>
      <w:r>
        <w:rPr>
          <w:spacing w:val="-11"/>
        </w:rPr>
        <w:t> </w:t>
      </w:r>
      <w:r>
        <w:rPr/>
        <w:t>corresponding</w:t>
      </w:r>
      <w:r>
        <w:rPr>
          <w:spacing w:val="-7"/>
        </w:rPr>
        <w:t> </w:t>
      </w:r>
      <w:r>
        <w:rPr/>
        <w:t>to</w:t>
      </w:r>
      <w:r>
        <w:rPr>
          <w:spacing w:val="-6"/>
        </w:rPr>
        <w:t> </w:t>
      </w:r>
      <w:r>
        <w:rPr/>
        <w:t>1</w:t>
      </w:r>
      <w:r>
        <w:rPr>
          <w:spacing w:val="-2"/>
        </w:rPr>
        <w:t> billion).</w:t>
      </w:r>
    </w:p>
    <w:p>
      <w:pPr>
        <w:pStyle w:val="BodyText"/>
        <w:spacing w:before="217"/>
        <w:ind w:left="1081"/>
      </w:pPr>
      <w:r>
        <w:rPr/>
        <w:t>Ecological</w:t>
      </w:r>
      <w:r>
        <w:rPr>
          <w:spacing w:val="-8"/>
        </w:rPr>
        <w:t> </w:t>
      </w:r>
      <w:r>
        <w:rPr/>
        <w:t>coefficient</w:t>
      </w:r>
      <w:r>
        <w:rPr>
          <w:spacing w:val="-6"/>
        </w:rPr>
        <w:t> </w:t>
      </w:r>
      <w:r>
        <w:rPr/>
        <w:t>cake</w:t>
      </w:r>
      <w:r>
        <w:rPr>
          <w:spacing w:val="-9"/>
        </w:rPr>
        <w:t> </w:t>
      </w:r>
      <w:r>
        <w:rPr/>
        <w:t>of</w:t>
      </w:r>
      <w:r>
        <w:rPr>
          <w:spacing w:val="-12"/>
        </w:rPr>
        <w:t> </w:t>
      </w:r>
      <w:r>
        <w:rPr/>
        <w:t>Transport</w:t>
      </w:r>
      <w:r>
        <w:rPr>
          <w:spacing w:val="-9"/>
        </w:rPr>
        <w:t> </w:t>
      </w:r>
      <w:r>
        <w:rPr>
          <w:spacing w:val="-2"/>
        </w:rPr>
        <w:t>processes:</w:t>
      </w:r>
    </w:p>
    <w:p>
      <w:pPr>
        <w:pStyle w:val="BodyText"/>
        <w:tabs>
          <w:tab w:pos="336" w:val="left" w:leader="none"/>
        </w:tabs>
        <w:spacing w:line="275" w:lineRule="exact" w:before="193"/>
        <w:jc w:val="center"/>
        <w:rPr>
          <w:rFonts w:ascii="Cambria Math" w:hAnsi="Cambria Math" w:eastAsia="Cambria Math"/>
        </w:rPr>
      </w:pPr>
      <w:r>
        <w:rPr>
          <w:rFonts w:ascii="Cambria Math" w:hAnsi="Cambria Math" w:eastAsia="Cambria Math"/>
          <w:spacing w:val="-10"/>
        </w:rPr>
        <w:t>К</w:t>
      </w:r>
      <w:r>
        <w:rPr>
          <w:rFonts w:ascii="Cambria Math" w:hAnsi="Cambria Math" w:eastAsia="Cambria Math"/>
        </w:rPr>
        <w:tab/>
        <w:t>=</w:t>
      </w:r>
      <w:r>
        <w:rPr>
          <w:rFonts w:ascii="Cambria Math" w:hAnsi="Cambria Math" w:eastAsia="Cambria Math"/>
          <w:spacing w:val="14"/>
        </w:rPr>
        <w:t> </w:t>
      </w:r>
      <w:r>
        <w:rPr>
          <w:rFonts w:ascii="Cambria Math" w:hAnsi="Cambria Math" w:eastAsia="Cambria Math"/>
          <w:position w:val="15"/>
          <w:u w:val="single"/>
        </w:rPr>
        <w:t>У</w:t>
      </w:r>
      <w:r>
        <w:rPr>
          <w:rFonts w:ascii="Cambria Math" w:hAnsi="Cambria Math" w:eastAsia="Cambria Math"/>
          <w:position w:val="11"/>
          <w:sz w:val="14"/>
          <w:u w:val="single"/>
        </w:rPr>
        <w:t>н</w:t>
      </w:r>
      <w:r>
        <w:rPr>
          <w:rFonts w:ascii="Cambria Math" w:hAnsi="Cambria Math" w:eastAsia="Cambria Math"/>
          <w:spacing w:val="15"/>
          <w:position w:val="11"/>
          <w:sz w:val="14"/>
        </w:rPr>
        <w:t> </w:t>
      </w:r>
      <w:r>
        <w:rPr>
          <w:rFonts w:ascii="Cambria Math" w:hAnsi="Cambria Math" w:eastAsia="Cambria Math"/>
        </w:rPr>
        <w:t>У</w:t>
      </w:r>
      <w:r>
        <w:rPr>
          <w:rFonts w:ascii="Cambria Math" w:hAnsi="Cambria Math" w:eastAsia="Cambria Math"/>
          <w:spacing w:val="79"/>
          <w:w w:val="150"/>
        </w:rPr>
        <w:t> </w:t>
      </w:r>
      <w:r>
        <w:rPr>
          <w:rFonts w:ascii="Cambria Math" w:hAnsi="Cambria Math" w:eastAsia="Cambria Math"/>
        </w:rPr>
        <w:t>&lt;</w:t>
      </w:r>
      <w:r>
        <w:rPr>
          <w:rFonts w:ascii="Cambria Math" w:hAnsi="Cambria Math" w:eastAsia="Cambria Math"/>
          <w:spacing w:val="10"/>
        </w:rPr>
        <w:t> </w:t>
      </w:r>
      <w:r>
        <w:rPr>
          <w:rFonts w:ascii="Cambria Math" w:hAnsi="Cambria Math" w:eastAsia="Cambria Math"/>
        </w:rPr>
        <w:t>У</w:t>
      </w:r>
      <w:r>
        <w:rPr>
          <w:rFonts w:ascii="Cambria Math" w:hAnsi="Cambria Math" w:eastAsia="Cambria Math"/>
          <w:spacing w:val="78"/>
          <w:w w:val="150"/>
        </w:rPr>
        <w:t> </w:t>
      </w:r>
      <w:r>
        <w:rPr>
          <w:rFonts w:ascii="Cambria Math" w:hAnsi="Cambria Math" w:eastAsia="Cambria Math"/>
        </w:rPr>
        <w:t>𝑖𝑓</w:t>
      </w:r>
      <w:r>
        <w:rPr>
          <w:rFonts w:ascii="Cambria Math" w:hAnsi="Cambria Math" w:eastAsia="Cambria Math"/>
          <w:spacing w:val="3"/>
        </w:rPr>
        <w:t> </w:t>
      </w:r>
      <w:r>
        <w:rPr>
          <w:rFonts w:ascii="Cambria Math" w:hAnsi="Cambria Math" w:eastAsia="Cambria Math"/>
        </w:rPr>
        <w:t>𝑖𝑡</w:t>
      </w:r>
      <w:r>
        <w:rPr>
          <w:rFonts w:ascii="Cambria Math" w:hAnsi="Cambria Math" w:eastAsia="Cambria Math"/>
          <w:spacing w:val="5"/>
        </w:rPr>
        <w:t> </w:t>
      </w:r>
      <w:r>
        <w:rPr>
          <w:rFonts w:ascii="Cambria Math" w:hAnsi="Cambria Math" w:eastAsia="Cambria Math"/>
        </w:rPr>
        <w:t>𝑤𝑖𝑙𝑙</w:t>
      </w:r>
      <w:r>
        <w:rPr>
          <w:rFonts w:ascii="Cambria Math" w:hAnsi="Cambria Math" w:eastAsia="Cambria Math"/>
          <w:spacing w:val="6"/>
        </w:rPr>
        <w:t> </w:t>
      </w:r>
      <w:r>
        <w:rPr>
          <w:rFonts w:ascii="Cambria Math" w:hAnsi="Cambria Math" w:eastAsia="Cambria Math"/>
        </w:rPr>
        <w:t>𝑏𝑒</w:t>
      </w:r>
      <w:r>
        <w:rPr>
          <w:rFonts w:ascii="Cambria Math" w:hAnsi="Cambria Math" w:eastAsia="Cambria Math"/>
          <w:spacing w:val="-1"/>
        </w:rPr>
        <w:t> </w:t>
      </w:r>
      <w:r>
        <w:rPr>
          <w:rFonts w:ascii="Cambria Math" w:hAnsi="Cambria Math" w:eastAsia="Cambria Math"/>
        </w:rPr>
        <w:t>𝑙𝑖𝑘𝑒</w:t>
      </w:r>
      <w:r>
        <w:rPr>
          <w:rFonts w:ascii="Cambria Math" w:hAnsi="Cambria Math" w:eastAsia="Cambria Math"/>
          <w:spacing w:val="3"/>
        </w:rPr>
        <w:t> </w:t>
      </w:r>
      <w:r>
        <w:rPr>
          <w:rFonts w:ascii="Cambria Math" w:hAnsi="Cambria Math" w:eastAsia="Cambria Math"/>
          <w:spacing w:val="-4"/>
        </w:rPr>
        <w:t>𝑡ℎ𝑖𝑠</w:t>
      </w:r>
    </w:p>
    <w:p>
      <w:pPr>
        <w:tabs>
          <w:tab w:pos="412" w:val="left" w:leader="none"/>
          <w:tab w:pos="1262" w:val="left" w:leader="none"/>
        </w:tabs>
        <w:spacing w:line="136" w:lineRule="auto" w:before="7"/>
        <w:ind w:left="0" w:right="1707" w:firstLine="0"/>
        <w:jc w:val="center"/>
        <w:rPr>
          <w:rFonts w:ascii="Cambria Math" w:hAnsi="Cambria Math"/>
          <w:sz w:val="14"/>
        </w:rPr>
      </w:pPr>
      <w:r>
        <w:rPr>
          <w:rFonts w:ascii="Cambria Math" w:hAnsi="Cambria Math"/>
          <w:spacing w:val="-5"/>
          <w:sz w:val="14"/>
        </w:rPr>
        <w:t>эк</w:t>
      </w:r>
      <w:r>
        <w:rPr>
          <w:rFonts w:ascii="Cambria Math" w:hAnsi="Cambria Math"/>
          <w:sz w:val="14"/>
        </w:rPr>
        <w:tab/>
      </w:r>
      <w:r>
        <w:rPr>
          <w:rFonts w:ascii="Cambria Math" w:hAnsi="Cambria Math"/>
          <w:position w:val="-8"/>
          <w:sz w:val="20"/>
        </w:rPr>
        <w:t>У</w:t>
      </w:r>
      <w:r>
        <w:rPr>
          <w:rFonts w:ascii="Cambria Math" w:hAnsi="Cambria Math"/>
          <w:position w:val="-12"/>
          <w:sz w:val="14"/>
        </w:rPr>
        <w:t>ф</w:t>
      </w:r>
      <w:r>
        <w:rPr>
          <w:rFonts w:ascii="Cambria Math" w:hAnsi="Cambria Math"/>
          <w:spacing w:val="47"/>
          <w:position w:val="-12"/>
          <w:sz w:val="14"/>
        </w:rPr>
        <w:t>  </w:t>
      </w:r>
      <w:r>
        <w:rPr>
          <w:rFonts w:ascii="Cambria Math" w:hAnsi="Cambria Math"/>
          <w:spacing w:val="-10"/>
          <w:sz w:val="14"/>
        </w:rPr>
        <w:t>н</w:t>
      </w:r>
      <w:r>
        <w:rPr>
          <w:rFonts w:ascii="Cambria Math" w:hAnsi="Cambria Math"/>
          <w:sz w:val="14"/>
        </w:rPr>
        <w:tab/>
      </w:r>
      <w:r>
        <w:rPr>
          <w:rFonts w:ascii="Cambria Math" w:hAnsi="Cambria Math"/>
          <w:spacing w:val="-10"/>
          <w:sz w:val="14"/>
        </w:rPr>
        <w:t>ф</w:t>
      </w:r>
    </w:p>
    <w:p>
      <w:pPr>
        <w:pStyle w:val="BodyText"/>
        <w:spacing w:before="118"/>
        <w:rPr>
          <w:rFonts w:ascii="Cambria Math"/>
          <w:sz w:val="14"/>
        </w:rPr>
      </w:pPr>
    </w:p>
    <w:p>
      <w:pPr>
        <w:pStyle w:val="BodyText"/>
        <w:spacing w:before="1"/>
        <w:ind w:left="648"/>
      </w:pPr>
      <w:r>
        <w:rPr/>
        <w:t>Here</w:t>
      </w:r>
      <w:r>
        <w:rPr>
          <w:spacing w:val="-7"/>
        </w:rPr>
        <w:t> </w:t>
      </w:r>
      <w:r>
        <w:rPr/>
        <w:t>will be</w:t>
      </w:r>
      <w:r>
        <w:rPr>
          <w:spacing w:val="-5"/>
        </w:rPr>
        <w:t> </w:t>
      </w:r>
      <w:r>
        <w:rPr/>
        <w:t>like</w:t>
      </w:r>
      <w:r>
        <w:rPr>
          <w:spacing w:val="-4"/>
        </w:rPr>
        <w:t> this:</w:t>
      </w:r>
    </w:p>
    <w:p>
      <w:pPr>
        <w:pStyle w:val="BodyText"/>
        <w:spacing w:line="465" w:lineRule="auto" w:before="211"/>
        <w:ind w:left="648" w:right="970"/>
        <w:jc w:val="both"/>
      </w:pPr>
      <w:r>
        <w:rPr/>
        <w:t>Un-the</w:t>
      </w:r>
      <w:r>
        <w:rPr>
          <w:spacing w:val="-4"/>
        </w:rPr>
        <w:t> </w:t>
      </w:r>
      <w:r>
        <w:rPr/>
        <w:t>basic</w:t>
      </w:r>
      <w:r>
        <w:rPr>
          <w:spacing w:val="-8"/>
        </w:rPr>
        <w:t> </w:t>
      </w:r>
      <w:r>
        <w:rPr/>
        <w:t>norm</w:t>
      </w:r>
      <w:r>
        <w:rPr>
          <w:spacing w:val="-4"/>
        </w:rPr>
        <w:t> </w:t>
      </w:r>
      <w:r>
        <w:rPr/>
        <w:t>of</w:t>
      </w:r>
      <w:r>
        <w:rPr>
          <w:spacing w:val="-6"/>
        </w:rPr>
        <w:t> </w:t>
      </w:r>
      <w:r>
        <w:rPr/>
        <w:t>the</w:t>
      </w:r>
      <w:r>
        <w:rPr>
          <w:spacing w:val="-4"/>
        </w:rPr>
        <w:t> </w:t>
      </w:r>
      <w:r>
        <w:rPr/>
        <w:t>permissible</w:t>
      </w:r>
      <w:r>
        <w:rPr>
          <w:spacing w:val="-4"/>
        </w:rPr>
        <w:t> </w:t>
      </w:r>
      <w:r>
        <w:rPr/>
        <w:t>concentration of</w:t>
      </w:r>
      <w:r>
        <w:rPr>
          <w:spacing w:val="-9"/>
        </w:rPr>
        <w:t> </w:t>
      </w:r>
      <w:r>
        <w:rPr/>
        <w:t>harmful substances</w:t>
      </w:r>
      <w:r>
        <w:rPr>
          <w:spacing w:val="-2"/>
        </w:rPr>
        <w:t> </w:t>
      </w:r>
      <w:r>
        <w:rPr/>
        <w:t>from cargo</w:t>
      </w:r>
      <w:r>
        <w:rPr>
          <w:spacing w:val="-6"/>
        </w:rPr>
        <w:t> </w:t>
      </w:r>
      <w:r>
        <w:rPr/>
        <w:t>to</w:t>
      </w:r>
      <w:r>
        <w:rPr>
          <w:spacing w:val="-6"/>
        </w:rPr>
        <w:t> </w:t>
      </w:r>
      <w:r>
        <w:rPr/>
        <w:t>the</w:t>
      </w:r>
      <w:r>
        <w:rPr>
          <w:spacing w:val="-4"/>
        </w:rPr>
        <w:t> </w:t>
      </w:r>
      <w:r>
        <w:rPr/>
        <w:t>environment; Uf-the applicable amount of damage from shipping to the environment.</w:t>
      </w:r>
    </w:p>
    <w:p>
      <w:pPr>
        <w:pStyle w:val="BodyText"/>
        <w:spacing w:line="357" w:lineRule="auto" w:before="1"/>
        <w:ind w:left="360" w:right="360" w:firstLine="288"/>
        <w:jc w:val="both"/>
      </w:pPr>
      <w:r>
        <w:rPr/>
        <w:t>However, it is difficult to achieve a full result when the method of calculating these quality indicators is considered</w:t>
      </w:r>
      <w:r>
        <w:rPr>
          <w:spacing w:val="-5"/>
        </w:rPr>
        <w:t> </w:t>
      </w:r>
      <w:r>
        <w:rPr/>
        <w:t>a</w:t>
      </w:r>
      <w:r>
        <w:rPr>
          <w:spacing w:val="-3"/>
        </w:rPr>
        <w:t> </w:t>
      </w:r>
      <w:r>
        <w:rPr/>
        <w:t>much simpler method.</w:t>
      </w:r>
      <w:r>
        <w:rPr>
          <w:spacing w:val="-2"/>
        </w:rPr>
        <w:t> </w:t>
      </w:r>
      <w:r>
        <w:rPr/>
        <w:t>Because</w:t>
      </w:r>
      <w:r>
        <w:rPr>
          <w:spacing w:val="-3"/>
        </w:rPr>
        <w:t> </w:t>
      </w:r>
      <w:r>
        <w:rPr/>
        <w:t>in order to</w:t>
      </w:r>
      <w:r>
        <w:rPr>
          <w:spacing w:val="-5"/>
        </w:rPr>
        <w:t> </w:t>
      </w:r>
      <w:r>
        <w:rPr/>
        <w:t>calculate</w:t>
      </w:r>
      <w:r>
        <w:rPr>
          <w:spacing w:val="-3"/>
        </w:rPr>
        <w:t> </w:t>
      </w:r>
      <w:r>
        <w:rPr/>
        <w:t>the</w:t>
      </w:r>
      <w:r>
        <w:rPr>
          <w:spacing w:val="-3"/>
        </w:rPr>
        <w:t> </w:t>
      </w:r>
      <w:r>
        <w:rPr/>
        <w:t>current</w:t>
      </w:r>
      <w:r>
        <w:rPr>
          <w:spacing w:val="-3"/>
        </w:rPr>
        <w:t> </w:t>
      </w:r>
      <w:r>
        <w:rPr/>
        <w:t>indicators,</w:t>
      </w:r>
      <w:r>
        <w:rPr>
          <w:spacing w:val="-2"/>
        </w:rPr>
        <w:t> </w:t>
      </w:r>
      <w:r>
        <w:rPr/>
        <w:t>the</w:t>
      </w:r>
      <w:r>
        <w:rPr>
          <w:spacing w:val="-8"/>
        </w:rPr>
        <w:t> </w:t>
      </w:r>
      <w:r>
        <w:rPr/>
        <w:t>need to</w:t>
      </w:r>
      <w:r>
        <w:rPr>
          <w:spacing w:val="-5"/>
        </w:rPr>
        <w:t> </w:t>
      </w:r>
      <w:r>
        <w:rPr/>
        <w:t>take</w:t>
      </w:r>
      <w:r>
        <w:rPr>
          <w:spacing w:val="-8"/>
        </w:rPr>
        <w:t> </w:t>
      </w:r>
      <w:r>
        <w:rPr/>
        <w:t>into</w:t>
      </w:r>
      <w:r>
        <w:rPr>
          <w:spacing w:val="-5"/>
        </w:rPr>
        <w:t> </w:t>
      </w:r>
      <w:r>
        <w:rPr/>
        <w:t>account many branches arise.</w:t>
      </w:r>
    </w:p>
    <w:p>
      <w:pPr>
        <w:pStyle w:val="BodyText"/>
        <w:spacing w:line="465" w:lineRule="auto" w:before="105"/>
        <w:ind w:left="648" w:right="768"/>
        <w:jc w:val="both"/>
      </w:pPr>
      <w:r>
        <w:rPr/>
        <w:t>When calculating</w:t>
      </w:r>
      <w:r>
        <w:rPr>
          <w:spacing w:val="-4"/>
        </w:rPr>
        <w:t> </w:t>
      </w:r>
      <w:r>
        <w:rPr/>
        <w:t>T_D^f, it</w:t>
      </w:r>
      <w:r>
        <w:rPr>
          <w:spacing w:val="-2"/>
        </w:rPr>
        <w:t> </w:t>
      </w:r>
      <w:r>
        <w:rPr/>
        <w:t>is</w:t>
      </w:r>
      <w:r>
        <w:rPr>
          <w:spacing w:val="-10"/>
        </w:rPr>
        <w:t> </w:t>
      </w:r>
      <w:r>
        <w:rPr/>
        <w:t>necessary</w:t>
      </w:r>
      <w:r>
        <w:rPr>
          <w:spacing w:val="-9"/>
        </w:rPr>
        <w:t> </w:t>
      </w:r>
      <w:r>
        <w:rPr/>
        <w:t>that</w:t>
      </w:r>
      <w:r>
        <w:rPr>
          <w:spacing w:val="-2"/>
        </w:rPr>
        <w:t> </w:t>
      </w:r>
      <w:r>
        <w:rPr/>
        <w:t>all</w:t>
      </w:r>
      <w:r>
        <w:rPr>
          <w:spacing w:val="-2"/>
        </w:rPr>
        <w:t> </w:t>
      </w:r>
      <w:r>
        <w:rPr/>
        <w:t>the</w:t>
      </w:r>
      <w:r>
        <w:rPr>
          <w:spacing w:val="-2"/>
        </w:rPr>
        <w:t> </w:t>
      </w:r>
      <w:r>
        <w:rPr/>
        <w:t>actions</w:t>
      </w:r>
      <w:r>
        <w:rPr>
          <w:spacing w:val="-5"/>
        </w:rPr>
        <w:t> </w:t>
      </w:r>
      <w:r>
        <w:rPr/>
        <w:t>that</w:t>
      </w:r>
      <w:r>
        <w:rPr>
          <w:spacing w:val="-2"/>
        </w:rPr>
        <w:t> </w:t>
      </w:r>
      <w:r>
        <w:rPr/>
        <w:t>make</w:t>
      </w:r>
      <w:r>
        <w:rPr>
          <w:spacing w:val="-2"/>
        </w:rPr>
        <w:t> </w:t>
      </w:r>
      <w:r>
        <w:rPr/>
        <w:t>up</w:t>
      </w:r>
      <w:r>
        <w:rPr>
          <w:spacing w:val="-4"/>
        </w:rPr>
        <w:t> </w:t>
      </w:r>
      <w:r>
        <w:rPr/>
        <w:t>this</w:t>
      </w:r>
      <w:r>
        <w:rPr>
          <w:spacing w:val="-5"/>
        </w:rPr>
        <w:t> </w:t>
      </w:r>
      <w:r>
        <w:rPr/>
        <w:t>process meet the</w:t>
      </w:r>
      <w:r>
        <w:rPr>
          <w:spacing w:val="-7"/>
        </w:rPr>
        <w:t> </w:t>
      </w:r>
      <w:r>
        <w:rPr/>
        <w:t>requirements. t_d^ (f)=t_(beginning.AP)+t_(moving.op)+t_(ending. op).</w:t>
      </w:r>
    </w:p>
    <w:p>
      <w:pPr>
        <w:pStyle w:val="BodyText"/>
        <w:spacing w:line="360" w:lineRule="auto"/>
        <w:ind w:left="360" w:right="352" w:firstLine="288"/>
        <w:jc w:val="both"/>
      </w:pPr>
      <w:r>
        <w:rPr/>
        <w:t>Initial operations, that is, factors affecting the indicator of the transfer of wagons to the increase in load, this causes the timely transfer of wagons adapted to the transport of this type of load to the operation in the minimum term, that is, on time.</w:t>
      </w:r>
    </w:p>
    <w:p>
      <w:pPr>
        <w:pStyle w:val="BodyText"/>
        <w:spacing w:before="99"/>
        <w:ind w:left="648"/>
      </w:pPr>
      <w:r>
        <w:rPr>
          <w:spacing w:val="-2"/>
        </w:rPr>
        <w:t>t_(beginner.operation)^f=p_nexv+p_neispr+g_nekvalif+N_nexv+N_neispr+R_neotv=min.</w:t>
      </w:r>
    </w:p>
    <w:p>
      <w:pPr>
        <w:pStyle w:val="BodyText"/>
        <w:spacing w:line="360" w:lineRule="auto" w:before="217"/>
        <w:ind w:left="360" w:right="359" w:firstLine="288"/>
        <w:jc w:val="both"/>
      </w:pPr>
      <w:r>
        <w:rPr/>
        <w:t>This process is not always carried out on time, too, because there is a lack of wagons suitable for carrying the type of cargo, p_nexv; malfunctions</w:t>
      </w:r>
      <w:r>
        <w:rPr>
          <w:spacing w:val="-1"/>
        </w:rPr>
        <w:t> </w:t>
      </w:r>
      <w:r>
        <w:rPr/>
        <w:t>in the</w:t>
      </w:r>
      <w:r>
        <w:rPr>
          <w:spacing w:val="-3"/>
        </w:rPr>
        <w:t> </w:t>
      </w:r>
      <w:r>
        <w:rPr/>
        <w:t>wagon, p_neispr;</w:t>
      </w:r>
      <w:r>
        <w:rPr>
          <w:spacing w:val="-3"/>
        </w:rPr>
        <w:t> </w:t>
      </w:r>
      <w:r>
        <w:rPr/>
        <w:t>insufficient qualification of</w:t>
      </w:r>
      <w:r>
        <w:rPr>
          <w:spacing w:val="-5"/>
        </w:rPr>
        <w:t> </w:t>
      </w:r>
      <w:r>
        <w:rPr/>
        <w:t>the</w:t>
      </w:r>
      <w:r>
        <w:rPr>
          <w:spacing w:val="-3"/>
        </w:rPr>
        <w:t> </w:t>
      </w:r>
      <w:r>
        <w:rPr/>
        <w:t>workers</w:t>
      </w:r>
      <w:r>
        <w:rPr>
          <w:spacing w:val="-1"/>
        </w:rPr>
        <w:t> </w:t>
      </w:r>
      <w:r>
        <w:rPr/>
        <w:t>participating</w:t>
      </w:r>
      <w:r>
        <w:rPr>
          <w:spacing w:val="-5"/>
        </w:rPr>
        <w:t> </w:t>
      </w:r>
      <w:r>
        <w:rPr/>
        <w:t>in the process, g_nekvalif; lack or malfunctioning of means of increase; N_nexv,N_neispr; irresponsibility of management personnel responsible for the initial operations.</w:t>
      </w:r>
    </w:p>
    <w:p>
      <w:pPr>
        <w:pStyle w:val="BodyText"/>
        <w:spacing w:line="360" w:lineRule="auto" w:before="99"/>
        <w:ind w:left="360" w:right="360" w:firstLine="288"/>
        <w:jc w:val="both"/>
      </w:pPr>
      <w:r>
        <w:rPr/>
        <w:t>As a way</w:t>
      </w:r>
      <w:r>
        <w:rPr>
          <w:spacing w:val="-3"/>
        </w:rPr>
        <w:t> </w:t>
      </w:r>
      <w:r>
        <w:rPr/>
        <w:t>to solve</w:t>
      </w:r>
      <w:r>
        <w:rPr>
          <w:spacing w:val="-1"/>
        </w:rPr>
        <w:t> </w:t>
      </w:r>
      <w:r>
        <w:rPr/>
        <w:t>the</w:t>
      </w:r>
      <w:r>
        <w:rPr>
          <w:spacing w:val="-1"/>
        </w:rPr>
        <w:t> </w:t>
      </w:r>
      <w:r>
        <w:rPr/>
        <w:t>problem of</w:t>
      </w:r>
      <w:r>
        <w:rPr>
          <w:spacing w:val="-3"/>
        </w:rPr>
        <w:t> </w:t>
      </w:r>
      <w:r>
        <w:rPr/>
        <w:t>lack of wagons, the</w:t>
      </w:r>
      <w:r>
        <w:rPr>
          <w:spacing w:val="-1"/>
        </w:rPr>
        <w:t> </w:t>
      </w:r>
      <w:r>
        <w:rPr/>
        <w:t>cycle of wagons is accelerated if</w:t>
      </w:r>
      <w:r>
        <w:rPr>
          <w:spacing w:val="-3"/>
        </w:rPr>
        <w:t> </w:t>
      </w:r>
      <w:r>
        <w:rPr/>
        <w:t>the</w:t>
      </w:r>
      <w:r>
        <w:rPr>
          <w:spacing w:val="-1"/>
        </w:rPr>
        <w:t> </w:t>
      </w:r>
      <w:r>
        <w:rPr/>
        <w:t>number of contents is reduced from 50-60 wagons to 20-30 wagons on short routes (up to 1000 km)on navigable routes. It will be necessary to develop ways to adapt the work of locomotive brigades to this, too.</w:t>
      </w:r>
    </w:p>
    <w:p>
      <w:pPr>
        <w:pStyle w:val="BodyText"/>
        <w:spacing w:line="360" w:lineRule="auto" w:before="97"/>
        <w:ind w:left="360" w:right="351" w:firstLine="288"/>
        <w:jc w:val="both"/>
      </w:pPr>
      <w:r>
        <w:rPr/>
        <w:t>As factors affecting the short duration of the train, it is necessary to observe the Daily normative</w:t>
      </w:r>
      <w:r>
        <w:rPr>
          <w:spacing w:val="29"/>
        </w:rPr>
        <w:t> </w:t>
      </w:r>
      <w:r>
        <w:rPr/>
        <w:t>speed of the train , t_(VN/milk), the observance of the normative time of the train's stay in the intermediate and technical areas, t_(promej.st), t_(texn.st) and it is necessary to take into account</w:t>
      </w:r>
      <w:r>
        <w:rPr>
          <w:spacing w:val="18"/>
        </w:rPr>
        <w:t> </w:t>
      </w:r>
      <w:r>
        <w:rPr/>
        <w:t>such indicators as the observance of the norms of</w:t>
      </w:r>
      <w:r>
        <w:rPr>
          <w:spacing w:val="40"/>
        </w:rPr>
        <w:t> </w:t>
      </w:r>
      <w:r>
        <w:rPr/>
        <w:t>the time of stay in the customs operations of the train.</w:t>
      </w:r>
    </w:p>
    <w:p>
      <w:pPr>
        <w:pStyle w:val="BodyText"/>
        <w:spacing w:line="360" w:lineRule="auto" w:before="104"/>
        <w:ind w:left="360" w:right="352" w:firstLine="288"/>
        <w:jc w:val="both"/>
      </w:pPr>
      <w:r>
        <w:rPr/>
        <w:t>Issues such as the level of demand for roads, cooperation with transit countries, the achievement of agreements on the transportation of cargo and passengers on various international railways are also important in the observance of daily normative speed. Much is being developed in the Republic on improving the ability of roads to pass, transport. Investment activity</w:t>
      </w:r>
      <w:r>
        <w:rPr>
          <w:spacing w:val="-2"/>
        </w:rPr>
        <w:t> </w:t>
      </w:r>
      <w:r>
        <w:rPr/>
        <w:t>of</w:t>
      </w:r>
      <w:r>
        <w:rPr>
          <w:spacing w:val="-2"/>
        </w:rPr>
        <w:t> </w:t>
      </w:r>
      <w:r>
        <w:rPr/>
        <w:t>the railway</w:t>
      </w:r>
      <w:r>
        <w:rPr>
          <w:spacing w:val="-7"/>
        </w:rPr>
        <w:t> </w:t>
      </w:r>
      <w:r>
        <w:rPr/>
        <w:t>network is currently</w:t>
      </w:r>
      <w:r>
        <w:rPr>
          <w:spacing w:val="-7"/>
        </w:rPr>
        <w:t> </w:t>
      </w:r>
      <w:r>
        <w:rPr/>
        <w:t>ranked among the most developed sectors for qiish involving investment in the Republic.</w:t>
      </w:r>
    </w:p>
    <w:p>
      <w:pPr>
        <w:pStyle w:val="BodyText"/>
        <w:spacing w:before="100"/>
        <w:ind w:left="648"/>
        <w:jc w:val="both"/>
      </w:pPr>
      <w:r>
        <w:rPr/>
        <w:t>The</w:t>
      </w:r>
      <w:r>
        <w:rPr>
          <w:spacing w:val="-5"/>
        </w:rPr>
        <w:t> </w:t>
      </w:r>
      <w:r>
        <w:rPr/>
        <w:t>norms</w:t>
      </w:r>
      <w:r>
        <w:rPr>
          <w:spacing w:val="-3"/>
        </w:rPr>
        <w:t> </w:t>
      </w:r>
      <w:r>
        <w:rPr/>
        <w:t>laid</w:t>
      </w:r>
      <w:r>
        <w:rPr>
          <w:spacing w:val="-2"/>
        </w:rPr>
        <w:t> </w:t>
      </w:r>
      <w:r>
        <w:rPr/>
        <w:t>down</w:t>
      </w:r>
      <w:r>
        <w:rPr>
          <w:spacing w:val="3"/>
        </w:rPr>
        <w:t> </w:t>
      </w:r>
      <w:r>
        <w:rPr/>
        <w:t>on</w:t>
      </w:r>
      <w:r>
        <w:rPr>
          <w:spacing w:val="3"/>
        </w:rPr>
        <w:t> </w:t>
      </w:r>
      <w:r>
        <w:rPr/>
        <w:t>the</w:t>
      </w:r>
      <w:r>
        <w:rPr>
          <w:spacing w:val="-5"/>
        </w:rPr>
        <w:t> </w:t>
      </w:r>
      <w:r>
        <w:rPr/>
        <w:t>operas</w:t>
      </w:r>
      <w:r>
        <w:rPr>
          <w:spacing w:val="-2"/>
        </w:rPr>
        <w:t> </w:t>
      </w:r>
      <w:r>
        <w:rPr/>
        <w:t>performed</w:t>
      </w:r>
      <w:r>
        <w:rPr>
          <w:spacing w:val="-2"/>
        </w:rPr>
        <w:t> </w:t>
      </w:r>
      <w:r>
        <w:rPr/>
        <w:t>in</w:t>
      </w:r>
      <w:r>
        <w:rPr>
          <w:spacing w:val="2"/>
        </w:rPr>
        <w:t> </w:t>
      </w:r>
      <w:r>
        <w:rPr/>
        <w:t>the</w:t>
      </w:r>
      <w:r>
        <w:rPr>
          <w:spacing w:val="-4"/>
        </w:rPr>
        <w:t> </w:t>
      </w:r>
      <w:r>
        <w:rPr/>
        <w:t>intermediate</w:t>
      </w:r>
      <w:r>
        <w:rPr>
          <w:spacing w:val="-5"/>
        </w:rPr>
        <w:t> </w:t>
      </w:r>
      <w:r>
        <w:rPr/>
        <w:t>and</w:t>
      </w:r>
      <w:r>
        <w:rPr>
          <w:spacing w:val="-6"/>
        </w:rPr>
        <w:t> </w:t>
      </w:r>
      <w:r>
        <w:rPr/>
        <w:t>technical units</w:t>
      </w:r>
      <w:r>
        <w:rPr>
          <w:spacing w:val="-3"/>
        </w:rPr>
        <w:t> </w:t>
      </w:r>
      <w:r>
        <w:rPr/>
        <w:t>are</w:t>
      </w:r>
      <w:r>
        <w:rPr>
          <w:spacing w:val="-5"/>
        </w:rPr>
        <w:t> </w:t>
      </w:r>
      <w:r>
        <w:rPr/>
        <w:t>determined</w:t>
      </w:r>
      <w:r>
        <w:rPr>
          <w:spacing w:val="-1"/>
        </w:rPr>
        <w:t> </w:t>
      </w:r>
      <w:r>
        <w:rPr/>
        <w:t>mainly</w:t>
      </w:r>
      <w:r>
        <w:rPr>
          <w:spacing w:val="-11"/>
        </w:rPr>
        <w:t> </w:t>
      </w:r>
      <w:r>
        <w:rPr>
          <w:spacing w:val="-5"/>
        </w:rPr>
        <w:t>due</w:t>
      </w:r>
    </w:p>
    <w:p>
      <w:pPr>
        <w:pStyle w:val="BodyText"/>
        <w:spacing w:after="0"/>
        <w:jc w:val="both"/>
        <w:sectPr>
          <w:pgSz w:w="12240" w:h="15840"/>
          <w:pgMar w:header="435" w:footer="623" w:top="1120" w:bottom="820" w:left="1080" w:right="1080"/>
        </w:sectPr>
      </w:pPr>
    </w:p>
    <w:p>
      <w:pPr>
        <w:pStyle w:val="BodyText"/>
        <w:spacing w:before="115"/>
      </w:pPr>
    </w:p>
    <w:p>
      <w:pPr>
        <w:pStyle w:val="BodyText"/>
        <w:spacing w:line="360" w:lineRule="auto"/>
        <w:ind w:left="360" w:right="350"/>
        <w:jc w:val="both"/>
      </w:pPr>
      <w:r>
        <w:rPr/>
        <w:t>to the strength of this unit. If the</w:t>
      </w:r>
      <w:r>
        <w:rPr>
          <w:spacing w:val="-3"/>
        </w:rPr>
        <w:t> </w:t>
      </w:r>
      <w:r>
        <w:rPr/>
        <w:t>norms are complied with, for example, the automation of some operations, the full use of station Power, the demand for technical and technological rules for working with cargo wagons can be achieved if the duration of the movement is carried out within its term</w:t>
      </w:r>
    </w:p>
    <w:p>
      <w:pPr>
        <w:pStyle w:val="BodyText"/>
        <w:spacing w:line="360" w:lineRule="auto" w:before="99"/>
        <w:ind w:left="360" w:right="353" w:firstLine="288"/>
        <w:jc w:val="both"/>
      </w:pPr>
      <w:r>
        <w:rPr/>
        <w:t>Periods of stay in customs operations are considered one of the big problems in the activity of the railway transporti. Because a lot of time is spent on these processes and often there are also three cases of getting out of the normative deadlinesray.</w:t>
      </w:r>
    </w:p>
    <w:p>
      <w:pPr>
        <w:pStyle w:val="BodyText"/>
        <w:spacing w:line="360" w:lineRule="auto" w:before="102"/>
        <w:ind w:left="360" w:right="356" w:firstLine="288"/>
        <w:jc w:val="both"/>
      </w:pPr>
      <w:r>
        <w:rPr/>
        <w:t>As factors affecting the short duration of the train, it is necessary to</w:t>
      </w:r>
      <w:r>
        <w:rPr>
          <w:spacing w:val="28"/>
        </w:rPr>
        <w:t> </w:t>
      </w:r>
      <w:r>
        <w:rPr/>
        <w:t>observe the Daily normative speed of the train , t_(VN/milk), the observance of the normative time of the train's stay in the intermediate and technical areas, t_(promej.st), t_(texn.st) and it is necessary to take into account</w:t>
      </w:r>
      <w:r>
        <w:rPr>
          <w:spacing w:val="18"/>
        </w:rPr>
        <w:t> </w:t>
      </w:r>
      <w:r>
        <w:rPr/>
        <w:t>such indicators as the observance of the norms of</w:t>
      </w:r>
      <w:r>
        <w:rPr>
          <w:spacing w:val="40"/>
        </w:rPr>
        <w:t> </w:t>
      </w:r>
      <w:r>
        <w:rPr/>
        <w:t>the time of stay in the customs operations of the train.</w:t>
      </w:r>
    </w:p>
    <w:p>
      <w:pPr>
        <w:pStyle w:val="BodyText"/>
        <w:spacing w:line="360" w:lineRule="auto" w:before="99"/>
        <w:ind w:left="360" w:right="352" w:firstLine="288"/>
        <w:jc w:val="both"/>
      </w:pPr>
      <w:r>
        <w:rPr/>
        <w:t>According to the information, it is believed that the goods transported by rail are subject to customs inspection for 3-5 days, in some cases up to 10 days, in order to re-establish it. In this situation , the cargo wagon, which must be inspected by Customs, is separated from the transit structure, and the wagon of these goods is transported to a special place of inspection using a separate locomotive. After the goods are</w:t>
      </w:r>
      <w:r>
        <w:rPr>
          <w:spacing w:val="-2"/>
        </w:rPr>
        <w:t> </w:t>
      </w:r>
      <w:r>
        <w:rPr/>
        <w:t>inspected at the customs, it is necessary to</w:t>
      </w:r>
      <w:r>
        <w:rPr>
          <w:spacing w:val="-3"/>
        </w:rPr>
        <w:t> </w:t>
      </w:r>
      <w:r>
        <w:rPr/>
        <w:t>wait for</w:t>
      </w:r>
      <w:r>
        <w:rPr>
          <w:spacing w:val="7"/>
        </w:rPr>
        <w:t> </w:t>
      </w:r>
      <w:r>
        <w:rPr/>
        <w:t>the</w:t>
      </w:r>
      <w:r>
        <w:rPr>
          <w:spacing w:val="-6"/>
        </w:rPr>
        <w:t> </w:t>
      </w:r>
      <w:r>
        <w:rPr/>
        <w:t>next</w:t>
      </w:r>
      <w:r>
        <w:rPr>
          <w:spacing w:val="-1"/>
        </w:rPr>
        <w:t> </w:t>
      </w:r>
      <w:r>
        <w:rPr/>
        <w:t>transit-content locomotive</w:t>
      </w:r>
      <w:r>
        <w:rPr>
          <w:spacing w:val="-1"/>
        </w:rPr>
        <w:t> </w:t>
      </w:r>
      <w:r>
        <w:rPr/>
        <w:t>to</w:t>
      </w:r>
      <w:r>
        <w:rPr>
          <w:spacing w:val="-3"/>
        </w:rPr>
        <w:t> </w:t>
      </w:r>
      <w:r>
        <w:rPr/>
        <w:t>send it</w:t>
      </w:r>
      <w:r>
        <w:rPr>
          <w:spacing w:val="-1"/>
        </w:rPr>
        <w:t> </w:t>
      </w:r>
      <w:r>
        <w:rPr/>
        <w:t>to</w:t>
      </w:r>
      <w:r>
        <w:rPr>
          <w:spacing w:val="-3"/>
        </w:rPr>
        <w:t> </w:t>
      </w:r>
      <w:r>
        <w:rPr/>
        <w:t>the</w:t>
      </w:r>
      <w:r>
        <w:rPr>
          <w:spacing w:val="-1"/>
        </w:rPr>
        <w:t> </w:t>
      </w:r>
      <w:r>
        <w:rPr/>
        <w:t>specified exit customs post.</w:t>
      </w:r>
      <w:r>
        <w:rPr>
          <w:spacing w:val="57"/>
        </w:rPr>
        <w:t> </w:t>
      </w:r>
      <w:r>
        <w:rPr/>
        <w:t>As a</w:t>
      </w:r>
      <w:r>
        <w:rPr>
          <w:spacing w:val="-1"/>
        </w:rPr>
        <w:t> </w:t>
      </w:r>
      <w:r>
        <w:rPr/>
        <w:t>result of</w:t>
      </w:r>
      <w:r>
        <w:rPr>
          <w:spacing w:val="-3"/>
        </w:rPr>
        <w:t> </w:t>
      </w:r>
      <w:r>
        <w:rPr/>
        <w:t>the</w:t>
      </w:r>
      <w:r>
        <w:rPr>
          <w:spacing w:val="-1"/>
        </w:rPr>
        <w:t> </w:t>
      </w:r>
      <w:r>
        <w:rPr/>
        <w:t>experts</w:t>
      </w:r>
      <w:r>
        <w:rPr>
          <w:spacing w:val="40"/>
        </w:rPr>
        <w:t> </w:t>
      </w:r>
      <w:r>
        <w:rPr/>
        <w:t>' study of the experience of foreign countries on the transfer of transit cargo transported by</w:t>
      </w:r>
      <w:r>
        <w:rPr>
          <w:spacing w:val="-3"/>
        </w:rPr>
        <w:t> </w:t>
      </w:r>
      <w:r>
        <w:rPr/>
        <w:t>rail from the territory of the Republic, it was known that customs inspection of this type of cargo was carried out in the scanning apparatus through X-ray and the opportunity to send it to the specified address in a short time.</w:t>
      </w:r>
    </w:p>
    <w:p>
      <w:pPr>
        <w:pStyle w:val="BodyText"/>
        <w:spacing w:line="360" w:lineRule="auto" w:before="102"/>
        <w:ind w:left="360" w:right="360" w:firstLine="288"/>
        <w:jc w:val="both"/>
      </w:pPr>
      <w:r>
        <w:rPr/>
        <w:t>At present, cargo wagons are checked at the border customs post "Karakalpakiya" of the Republic of Karakalpakstan and at the border customs post "sari-Asya" of the Surkhandarya region with the</w:t>
      </w:r>
      <w:r>
        <w:rPr>
          <w:spacing w:val="-2"/>
        </w:rPr>
        <w:t> </w:t>
      </w:r>
      <w:r>
        <w:rPr/>
        <w:t>help of this type of examinations. As a result of the simplification of the normative legal documents aimed at the installation of such devices on all border posts with high load flow and the implementation of customs inspection on cargo transported by</w:t>
      </w:r>
      <w:r>
        <w:rPr>
          <w:spacing w:val="-1"/>
        </w:rPr>
        <w:t> </w:t>
      </w:r>
      <w:r>
        <w:rPr/>
        <w:t>rail transporti, it is possible to achieve the delivery of goods within the specified period.</w:t>
      </w:r>
    </w:p>
    <w:p>
      <w:pPr>
        <w:pStyle w:val="BodyText"/>
        <w:spacing w:line="360" w:lineRule="auto" w:before="100"/>
        <w:ind w:left="360" w:right="358" w:firstLine="288"/>
        <w:jc w:val="both"/>
      </w:pPr>
      <w:r>
        <w:rPr/>
        <w:t>The final operations also consist of several operations, the execution of which for the shortest period of time leads</w:t>
      </w:r>
      <w:r>
        <w:rPr>
          <w:spacing w:val="-5"/>
        </w:rPr>
        <w:t> </w:t>
      </w:r>
      <w:r>
        <w:rPr/>
        <w:t>to</w:t>
      </w:r>
      <w:r>
        <w:rPr>
          <w:spacing w:val="-8"/>
        </w:rPr>
        <w:t> </w:t>
      </w:r>
      <w:r>
        <w:rPr/>
        <w:t>an improvement</w:t>
      </w:r>
      <w:r>
        <w:rPr>
          <w:spacing w:val="-2"/>
        </w:rPr>
        <w:t> </w:t>
      </w:r>
      <w:r>
        <w:rPr/>
        <w:t>in such indicators</w:t>
      </w:r>
      <w:r>
        <w:rPr>
          <w:spacing w:val="-5"/>
        </w:rPr>
        <w:t> </w:t>
      </w:r>
      <w:r>
        <w:rPr/>
        <w:t>as</w:t>
      </w:r>
      <w:r>
        <w:rPr>
          <w:spacing w:val="-5"/>
        </w:rPr>
        <w:t> </w:t>
      </w:r>
      <w:r>
        <w:rPr/>
        <w:t>the</w:t>
      </w:r>
      <w:r>
        <w:rPr>
          <w:spacing w:val="-7"/>
        </w:rPr>
        <w:t> </w:t>
      </w:r>
      <w:r>
        <w:rPr/>
        <w:t>wagon cycle,</w:t>
      </w:r>
      <w:r>
        <w:rPr>
          <w:spacing w:val="-1"/>
        </w:rPr>
        <w:t> </w:t>
      </w:r>
      <w:r>
        <w:rPr/>
        <w:t>the</w:t>
      </w:r>
      <w:r>
        <w:rPr>
          <w:spacing w:val="-7"/>
        </w:rPr>
        <w:t> </w:t>
      </w:r>
      <w:r>
        <w:rPr/>
        <w:t>implementation of</w:t>
      </w:r>
      <w:r>
        <w:rPr>
          <w:spacing w:val="-4"/>
        </w:rPr>
        <w:t> </w:t>
      </w:r>
      <w:r>
        <w:rPr/>
        <w:t>cargo</w:t>
      </w:r>
      <w:r>
        <w:rPr>
          <w:spacing w:val="-8"/>
        </w:rPr>
        <w:t> </w:t>
      </w:r>
      <w:r>
        <w:rPr/>
        <w:t>transportation in its</w:t>
      </w:r>
      <w:r>
        <w:rPr>
          <w:spacing w:val="-5"/>
        </w:rPr>
        <w:t> </w:t>
      </w:r>
      <w:r>
        <w:rPr/>
        <w:t>own time. Final Operations Report to</w:t>
      </w:r>
      <w:r>
        <w:rPr>
          <w:spacing w:val="-4"/>
        </w:rPr>
        <w:t> </w:t>
      </w:r>
      <w:r>
        <w:rPr/>
        <w:t>the</w:t>
      </w:r>
      <w:r>
        <w:rPr>
          <w:spacing w:val="-2"/>
        </w:rPr>
        <w:t> </w:t>
      </w:r>
      <w:r>
        <w:rPr/>
        <w:t>owners of</w:t>
      </w:r>
      <w:r>
        <w:rPr>
          <w:spacing w:val="-4"/>
        </w:rPr>
        <w:t> </w:t>
      </w:r>
      <w:r>
        <w:rPr/>
        <w:t>the</w:t>
      </w:r>
      <w:r>
        <w:rPr>
          <w:spacing w:val="-2"/>
        </w:rPr>
        <w:t> </w:t>
      </w:r>
      <w:r>
        <w:rPr/>
        <w:t>cargo</w:t>
      </w:r>
      <w:r>
        <w:rPr>
          <w:spacing w:val="-4"/>
        </w:rPr>
        <w:t> </w:t>
      </w:r>
      <w:r>
        <w:rPr/>
        <w:t>on the</w:t>
      </w:r>
      <w:r>
        <w:rPr>
          <w:spacing w:val="-2"/>
        </w:rPr>
        <w:t> </w:t>
      </w:r>
      <w:r>
        <w:rPr/>
        <w:t>arrival of</w:t>
      </w:r>
      <w:r>
        <w:rPr>
          <w:spacing w:val="-4"/>
        </w:rPr>
        <w:t> </w:t>
      </w:r>
      <w:r>
        <w:rPr/>
        <w:t>the</w:t>
      </w:r>
      <w:r>
        <w:rPr>
          <w:spacing w:val="-2"/>
        </w:rPr>
        <w:t> </w:t>
      </w:r>
      <w:r>
        <w:rPr/>
        <w:t>cargo,</w:t>
      </w:r>
      <w:r>
        <w:rPr>
          <w:spacing w:val="-1"/>
        </w:rPr>
        <w:t> </w:t>
      </w:r>
      <w:r>
        <w:rPr/>
        <w:t>t_(uved.gr.poluch),</w:t>
      </w:r>
      <w:r>
        <w:rPr>
          <w:spacing w:val="-1"/>
        </w:rPr>
        <w:t> </w:t>
      </w:r>
      <w:r>
        <w:rPr/>
        <w:t>topshirish to the</w:t>
      </w:r>
      <w:r>
        <w:rPr>
          <w:spacing w:val="-6"/>
        </w:rPr>
        <w:t> </w:t>
      </w:r>
      <w:r>
        <w:rPr/>
        <w:t>wagon unloading</w:t>
      </w:r>
      <w:r>
        <w:rPr>
          <w:spacing w:val="-3"/>
        </w:rPr>
        <w:t> </w:t>
      </w:r>
      <w:r>
        <w:rPr/>
        <w:t>operation and</w:t>
      </w:r>
      <w:r>
        <w:rPr>
          <w:spacing w:val="-3"/>
        </w:rPr>
        <w:t> </w:t>
      </w:r>
      <w:r>
        <w:rPr/>
        <w:t>unloading</w:t>
      </w:r>
      <w:r>
        <w:rPr>
          <w:spacing w:val="-3"/>
        </w:rPr>
        <w:t> </w:t>
      </w:r>
      <w:r>
        <w:rPr/>
        <w:t>the</w:t>
      </w:r>
      <w:r>
        <w:rPr>
          <w:spacing w:val="-6"/>
        </w:rPr>
        <w:t> </w:t>
      </w:r>
      <w:r>
        <w:rPr/>
        <w:t>cargo, t_(vig.gr)</w:t>
      </w:r>
      <w:r>
        <w:rPr>
          <w:spacing w:val="-2"/>
        </w:rPr>
        <w:t> </w:t>
      </w:r>
      <w:r>
        <w:rPr/>
        <w:t>and</w:t>
      </w:r>
      <w:r>
        <w:rPr>
          <w:spacing w:val="-3"/>
        </w:rPr>
        <w:t> </w:t>
      </w:r>
      <w:r>
        <w:rPr/>
        <w:t>shipping</w:t>
      </w:r>
      <w:r>
        <w:rPr>
          <w:spacing w:val="-3"/>
        </w:rPr>
        <w:t> </w:t>
      </w:r>
      <w:r>
        <w:rPr/>
        <w:t>to</w:t>
      </w:r>
      <w:r>
        <w:rPr>
          <w:spacing w:val="-7"/>
        </w:rPr>
        <w:t> </w:t>
      </w:r>
      <w:r>
        <w:rPr/>
        <w:t>the</w:t>
      </w:r>
      <w:r>
        <w:rPr>
          <w:spacing w:val="-6"/>
        </w:rPr>
        <w:t> </w:t>
      </w:r>
      <w:r>
        <w:rPr/>
        <w:t>owners, t_(otpr.gr)</w:t>
      </w:r>
      <w:r>
        <w:rPr>
          <w:spacing w:val="-2"/>
        </w:rPr>
        <w:t> </w:t>
      </w:r>
      <w:r>
        <w:rPr/>
        <w:t>consists</w:t>
      </w:r>
      <w:r>
        <w:rPr>
          <w:spacing w:val="-4"/>
        </w:rPr>
        <w:t> </w:t>
      </w:r>
      <w:r>
        <w:rPr/>
        <w:t>of </w:t>
      </w:r>
      <w:r>
        <w:rPr>
          <w:spacing w:val="-2"/>
        </w:rPr>
        <w:t>operas.</w:t>
      </w:r>
    </w:p>
    <w:p>
      <w:pPr>
        <w:pStyle w:val="BodyText"/>
        <w:spacing w:before="100"/>
        <w:ind w:left="648"/>
        <w:jc w:val="both"/>
      </w:pPr>
      <w:r>
        <w:rPr/>
        <w:t>t_</w:t>
      </w:r>
      <w:r>
        <w:rPr>
          <w:spacing w:val="-11"/>
        </w:rPr>
        <w:t> </w:t>
      </w:r>
      <w:r>
        <w:rPr/>
        <w:t>(konech.op)=t_(uved.gr.poluch)+</w:t>
      </w:r>
      <w:r>
        <w:rPr>
          <w:spacing w:val="-10"/>
        </w:rPr>
        <w:t> </w:t>
      </w:r>
      <w:r>
        <w:rPr/>
        <w:t>t_</w:t>
      </w:r>
      <w:r>
        <w:rPr>
          <w:spacing w:val="-12"/>
        </w:rPr>
        <w:t> </w:t>
      </w:r>
      <w:r>
        <w:rPr/>
        <w:t>(vig.gr)+t_(otpr.gr)</w:t>
      </w:r>
      <w:r>
        <w:rPr>
          <w:spacing w:val="-12"/>
        </w:rPr>
        <w:t> </w:t>
      </w:r>
      <w:r>
        <w:rPr/>
        <w:t>=</w:t>
      </w:r>
      <w:r>
        <w:rPr>
          <w:spacing w:val="-10"/>
        </w:rPr>
        <w:t> </w:t>
      </w:r>
      <w:r>
        <w:rPr>
          <w:spacing w:val="-5"/>
        </w:rPr>
        <w:t>min</w:t>
      </w:r>
    </w:p>
    <w:p>
      <w:pPr>
        <w:pStyle w:val="BodyText"/>
        <w:spacing w:line="357" w:lineRule="auto" w:before="216"/>
        <w:ind w:left="360" w:right="353" w:firstLine="288"/>
        <w:jc w:val="both"/>
      </w:pPr>
      <w:r>
        <w:rPr/>
        <w:t>The quality</w:t>
      </w:r>
      <w:r>
        <w:rPr>
          <w:spacing w:val="-4"/>
        </w:rPr>
        <w:t> </w:t>
      </w:r>
      <w:r>
        <w:rPr/>
        <w:t>indicators</w:t>
      </w:r>
      <w:r>
        <w:rPr>
          <w:spacing w:val="-1"/>
        </w:rPr>
        <w:t> </w:t>
      </w:r>
      <w:r>
        <w:rPr/>
        <w:t>of Transport services complement each other. Because, as one of the activities that can be carried out in the field of establishing and developing the service of delivery</w:t>
      </w:r>
      <w:r>
        <w:rPr>
          <w:spacing w:val="-3"/>
        </w:rPr>
        <w:t> </w:t>
      </w:r>
      <w:r>
        <w:rPr/>
        <w:t>of cargo to the owners, the increase in the volume of complex (mixed) transportation of cargo according to the scheme "from door to door" with the participation of ∑ </w:t>
      </w:r>
      <w:r>
        <w:rPr>
          <w:rFonts w:ascii="Tahoma" w:hAnsi="Tahoma"/>
        </w:rPr>
        <w:t>▒ </w:t>
      </w:r>
      <w:r>
        <w:rPr>
          <w:rFonts w:ascii="Calibri" w:hAnsi="Calibri"/>
        </w:rPr>
        <w:t>r_k – railway. For this purpose, at present, in the world practice of cargo transportation, conta</w:t>
      </w:r>
      <w:r>
        <w:rPr/>
        <w:t>iners and containers are given more importance to transportation. Conteiner transportation is quite developed</w:t>
      </w:r>
      <w:r>
        <w:rPr>
          <w:spacing w:val="40"/>
        </w:rPr>
        <w:t> </w:t>
      </w:r>
      <w:r>
        <w:rPr/>
        <w:t>in the Republic. Railway company and private carriers have much experience in this regard.</w:t>
      </w:r>
    </w:p>
    <w:p>
      <w:pPr>
        <w:pStyle w:val="BodyText"/>
        <w:spacing w:after="0" w:line="357" w:lineRule="auto"/>
        <w:jc w:val="both"/>
        <w:sectPr>
          <w:pgSz w:w="12240" w:h="15840"/>
          <w:pgMar w:header="435" w:footer="623" w:top="1120" w:bottom="820" w:left="1080" w:right="1080"/>
        </w:sectPr>
      </w:pPr>
    </w:p>
    <w:p>
      <w:pPr>
        <w:pStyle w:val="BodyText"/>
        <w:spacing w:before="115"/>
      </w:pPr>
    </w:p>
    <w:p>
      <w:pPr>
        <w:pStyle w:val="BodyText"/>
        <w:spacing w:line="360" w:lineRule="auto"/>
        <w:ind w:left="360" w:right="350" w:firstLine="288"/>
        <w:jc w:val="both"/>
      </w:pPr>
      <w:r>
        <w:rPr/>
        <w:t>Logistical approach to cargo and passenger transportation is being taken to improve the quality of services rendered on the railway.</w:t>
      </w:r>
      <w:r>
        <w:rPr>
          <w:spacing w:val="40"/>
        </w:rPr>
        <w:t> </w:t>
      </w:r>
      <w:r>
        <w:rPr/>
        <w:t>As you know, transportation on contrays is one of the newly introduced systems in transport logistics. This technology implies mixed transportation of car priseps and semi-priseps on railway platforms. The main feature of the advantage of using this type of transport is the combined maneuverability and turnability of the car, while ensuring the safety of the railway, and not depending on its climatic conditions. The</w:t>
      </w:r>
      <w:r>
        <w:rPr>
          <w:spacing w:val="40"/>
        </w:rPr>
        <w:t> </w:t>
      </w:r>
      <w:r>
        <w:rPr/>
        <w:t>main reasons</w:t>
      </w:r>
      <w:r>
        <w:rPr>
          <w:spacing w:val="-4"/>
        </w:rPr>
        <w:t> </w:t>
      </w:r>
      <w:r>
        <w:rPr/>
        <w:t>for using</w:t>
      </w:r>
      <w:r>
        <w:rPr>
          <w:spacing w:val="-3"/>
        </w:rPr>
        <w:t> </w:t>
      </w:r>
      <w:r>
        <w:rPr/>
        <w:t>this</w:t>
      </w:r>
      <w:r>
        <w:rPr>
          <w:spacing w:val="-4"/>
        </w:rPr>
        <w:t> </w:t>
      </w:r>
      <w:r>
        <w:rPr/>
        <w:t>method</w:t>
      </w:r>
      <w:r>
        <w:rPr>
          <w:spacing w:val="-3"/>
        </w:rPr>
        <w:t> </w:t>
      </w:r>
      <w:r>
        <w:rPr/>
        <w:t>of</w:t>
      </w:r>
      <w:r>
        <w:rPr>
          <w:spacing w:val="-7"/>
        </w:rPr>
        <w:t> </w:t>
      </w:r>
      <w:r>
        <w:rPr/>
        <w:t>Transportation are</w:t>
      </w:r>
      <w:r>
        <w:rPr>
          <w:spacing w:val="-6"/>
        </w:rPr>
        <w:t> </w:t>
      </w:r>
      <w:r>
        <w:rPr/>
        <w:t>environmental</w:t>
      </w:r>
      <w:r>
        <w:rPr>
          <w:spacing w:val="-1"/>
        </w:rPr>
        <w:t> </w:t>
      </w:r>
      <w:r>
        <w:rPr/>
        <w:t>demand. Reducing</w:t>
      </w:r>
      <w:r>
        <w:rPr>
          <w:spacing w:val="-3"/>
        </w:rPr>
        <w:t> </w:t>
      </w:r>
      <w:r>
        <w:rPr/>
        <w:t>environmental</w:t>
      </w:r>
      <w:r>
        <w:rPr>
          <w:spacing w:val="-1"/>
        </w:rPr>
        <w:t> </w:t>
      </w:r>
      <w:r>
        <w:rPr/>
        <w:t>damage</w:t>
      </w:r>
      <w:r>
        <w:rPr>
          <w:spacing w:val="-6"/>
        </w:rPr>
        <w:t> </w:t>
      </w:r>
      <w:r>
        <w:rPr/>
        <w:t>is one of the most pressing problems in transport, like other industries of production and processing.</w:t>
      </w:r>
    </w:p>
    <w:p>
      <w:pPr>
        <w:pStyle w:val="BodyText"/>
        <w:spacing w:line="360" w:lineRule="auto" w:before="102"/>
        <w:ind w:left="360" w:right="356" w:firstLine="288"/>
        <w:jc w:val="both"/>
      </w:pPr>
      <w:r>
        <w:rPr/>
        <w:t>These types</w:t>
      </w:r>
      <w:r>
        <w:rPr>
          <w:spacing w:val="33"/>
        </w:rPr>
        <w:t> </w:t>
      </w:r>
      <w:r>
        <w:rPr/>
        <w:t>of transportation</w:t>
      </w:r>
      <w:r>
        <w:rPr>
          <w:spacing w:val="35"/>
        </w:rPr>
        <w:t> </w:t>
      </w:r>
      <w:r>
        <w:rPr/>
        <w:t>can also be considered as one of the measures that will lead to an increase in freight costs as a result of the ecological nature of the processes in the complex indicators of the assessment of the quality of Transport services, as well as to meet the requirements of EC owners for transportation "from door to door", as well as All sides of the process</w:t>
      </w:r>
      <w:r>
        <w:rPr>
          <w:spacing w:val="14"/>
        </w:rPr>
        <w:t> </w:t>
      </w:r>
      <w:r>
        <w:rPr/>
        <w:t>from counter-transports have observed in</w:t>
      </w:r>
      <w:r>
        <w:rPr>
          <w:spacing w:val="15"/>
        </w:rPr>
        <w:t> </w:t>
      </w:r>
      <w:r>
        <w:rPr/>
        <w:t>world practice the achievement</w:t>
      </w:r>
      <w:r>
        <w:rPr>
          <w:spacing w:val="40"/>
        </w:rPr>
        <w:t> </w:t>
      </w:r>
      <w:r>
        <w:rPr/>
        <w:t>of efficiency as a result of mutual cooperation.</w:t>
      </w:r>
    </w:p>
    <w:p>
      <w:pPr>
        <w:pStyle w:val="BodyText"/>
      </w:pPr>
    </w:p>
    <w:p>
      <w:pPr>
        <w:pStyle w:val="BodyText"/>
      </w:pPr>
    </w:p>
    <w:p>
      <w:pPr>
        <w:pStyle w:val="BodyText"/>
        <w:spacing w:before="1"/>
      </w:pPr>
    </w:p>
    <w:p>
      <w:pPr>
        <w:pStyle w:val="Heading1"/>
      </w:pPr>
      <w:r>
        <w:rPr/>
        <w:t>GOOD</w:t>
      </w:r>
      <w:r>
        <w:rPr>
          <w:spacing w:val="-17"/>
        </w:rPr>
        <w:t> </w:t>
      </w:r>
      <w:r>
        <w:rPr/>
        <w:t>RESULTS</w:t>
      </w:r>
      <w:r>
        <w:rPr>
          <w:spacing w:val="-14"/>
        </w:rPr>
        <w:t> </w:t>
      </w:r>
      <w:r>
        <w:rPr/>
        <w:t>FOR</w:t>
      </w:r>
      <w:r>
        <w:rPr>
          <w:spacing w:val="-15"/>
        </w:rPr>
        <w:t> </w:t>
      </w:r>
      <w:r>
        <w:rPr/>
        <w:t>CARGO</w:t>
      </w:r>
      <w:r>
        <w:rPr>
          <w:spacing w:val="-14"/>
        </w:rPr>
        <w:t> </w:t>
      </w:r>
      <w:r>
        <w:rPr>
          <w:spacing w:val="-2"/>
        </w:rPr>
        <w:t>OWNER:</w:t>
      </w:r>
    </w:p>
    <w:p>
      <w:pPr>
        <w:pStyle w:val="ListParagraph"/>
        <w:numPr>
          <w:ilvl w:val="0"/>
          <w:numId w:val="4"/>
        </w:numPr>
        <w:tabs>
          <w:tab w:pos="787" w:val="left" w:leader="none"/>
        </w:tabs>
        <w:spacing w:line="360" w:lineRule="auto" w:before="73" w:after="0"/>
        <w:ind w:left="360" w:right="364" w:firstLine="288"/>
        <w:jc w:val="left"/>
        <w:rPr>
          <w:sz w:val="20"/>
        </w:rPr>
      </w:pPr>
      <w:r>
        <w:rPr>
          <w:sz w:val="20"/>
        </w:rPr>
        <w:t>economic efficiency associated</w:t>
      </w:r>
      <w:r>
        <w:rPr>
          <w:spacing w:val="20"/>
          <w:sz w:val="20"/>
        </w:rPr>
        <w:t> </w:t>
      </w:r>
      <w:r>
        <w:rPr>
          <w:sz w:val="20"/>
        </w:rPr>
        <w:t>with</w:t>
      </w:r>
      <w:r>
        <w:rPr>
          <w:spacing w:val="25"/>
          <w:sz w:val="20"/>
        </w:rPr>
        <w:t> </w:t>
      </w:r>
      <w:r>
        <w:rPr>
          <w:sz w:val="20"/>
        </w:rPr>
        <w:t>the change in</w:t>
      </w:r>
      <w:r>
        <w:rPr>
          <w:spacing w:val="25"/>
          <w:sz w:val="20"/>
        </w:rPr>
        <w:t> </w:t>
      </w:r>
      <w:r>
        <w:rPr>
          <w:sz w:val="20"/>
        </w:rPr>
        <w:t>the cost</w:t>
      </w:r>
      <w:r>
        <w:rPr>
          <w:spacing w:val="29"/>
          <w:sz w:val="20"/>
        </w:rPr>
        <w:t> </w:t>
      </w:r>
      <w:r>
        <w:rPr>
          <w:sz w:val="20"/>
        </w:rPr>
        <w:t>and</w:t>
      </w:r>
      <w:r>
        <w:rPr>
          <w:spacing w:val="20"/>
          <w:sz w:val="20"/>
        </w:rPr>
        <w:t> </w:t>
      </w:r>
      <w:r>
        <w:rPr>
          <w:sz w:val="20"/>
        </w:rPr>
        <w:t>quality of transportation"</w:t>
      </w:r>
      <w:r>
        <w:rPr>
          <w:spacing w:val="20"/>
          <w:sz w:val="20"/>
        </w:rPr>
        <w:t> </w:t>
      </w:r>
      <w:r>
        <w:rPr>
          <w:sz w:val="20"/>
        </w:rPr>
        <w:t>from</w:t>
      </w:r>
      <w:r>
        <w:rPr>
          <w:spacing w:val="22"/>
          <w:sz w:val="20"/>
        </w:rPr>
        <w:t> </w:t>
      </w:r>
      <w:r>
        <w:rPr>
          <w:sz w:val="20"/>
        </w:rPr>
        <w:t>door</w:t>
      </w:r>
      <w:r>
        <w:rPr>
          <w:spacing w:val="25"/>
          <w:sz w:val="20"/>
        </w:rPr>
        <w:t> </w:t>
      </w:r>
      <w:r>
        <w:rPr>
          <w:sz w:val="20"/>
        </w:rPr>
        <w:t>to door </w:t>
      </w:r>
      <w:r>
        <w:rPr>
          <w:spacing w:val="-2"/>
          <w:sz w:val="20"/>
        </w:rPr>
        <w:t>"adorlik</w:t>
      </w:r>
    </w:p>
    <w:p>
      <w:pPr>
        <w:pStyle w:val="ListParagraph"/>
        <w:numPr>
          <w:ilvl w:val="0"/>
          <w:numId w:val="4"/>
        </w:numPr>
        <w:tabs>
          <w:tab w:pos="768" w:val="left" w:leader="none"/>
        </w:tabs>
        <w:spacing w:line="460" w:lineRule="auto" w:before="103" w:after="0"/>
        <w:ind w:left="648" w:right="2406" w:firstLine="0"/>
        <w:jc w:val="left"/>
        <w:rPr>
          <w:sz w:val="20"/>
        </w:rPr>
      </w:pPr>
      <w:r>
        <w:rPr>
          <w:sz w:val="20"/>
        </w:rPr>
        <w:t>the</w:t>
      </w:r>
      <w:r>
        <w:rPr>
          <w:spacing w:val="-6"/>
          <w:sz w:val="20"/>
        </w:rPr>
        <w:t> </w:t>
      </w:r>
      <w:r>
        <w:rPr>
          <w:sz w:val="20"/>
        </w:rPr>
        <w:t>complementary</w:t>
      </w:r>
      <w:r>
        <w:rPr>
          <w:spacing w:val="-12"/>
          <w:sz w:val="20"/>
        </w:rPr>
        <w:t> </w:t>
      </w:r>
      <w:r>
        <w:rPr>
          <w:sz w:val="20"/>
        </w:rPr>
        <w:t>effect</w:t>
      </w:r>
      <w:r>
        <w:rPr>
          <w:spacing w:val="-1"/>
          <w:sz w:val="20"/>
        </w:rPr>
        <w:t> </w:t>
      </w:r>
      <w:r>
        <w:rPr>
          <w:sz w:val="20"/>
        </w:rPr>
        <w:t>associated</w:t>
      </w:r>
      <w:r>
        <w:rPr>
          <w:spacing w:val="-3"/>
          <w:sz w:val="20"/>
        </w:rPr>
        <w:t> </w:t>
      </w:r>
      <w:r>
        <w:rPr>
          <w:sz w:val="20"/>
        </w:rPr>
        <w:t>with</w:t>
      </w:r>
      <w:r>
        <w:rPr>
          <w:spacing w:val="-3"/>
          <w:sz w:val="20"/>
        </w:rPr>
        <w:t> </w:t>
      </w:r>
      <w:r>
        <w:rPr>
          <w:sz w:val="20"/>
        </w:rPr>
        <w:t>the</w:t>
      </w:r>
      <w:r>
        <w:rPr>
          <w:spacing w:val="-11"/>
          <w:sz w:val="20"/>
        </w:rPr>
        <w:t> </w:t>
      </w:r>
      <w:r>
        <w:rPr>
          <w:sz w:val="20"/>
        </w:rPr>
        <w:t>implementation of</w:t>
      </w:r>
      <w:r>
        <w:rPr>
          <w:spacing w:val="-8"/>
          <w:sz w:val="20"/>
        </w:rPr>
        <w:t> </w:t>
      </w:r>
      <w:r>
        <w:rPr>
          <w:sz w:val="20"/>
        </w:rPr>
        <w:t>contraways</w:t>
      </w:r>
      <w:r>
        <w:rPr>
          <w:spacing w:val="-4"/>
          <w:sz w:val="20"/>
        </w:rPr>
        <w:t> </w:t>
      </w:r>
      <w:r>
        <w:rPr>
          <w:sz w:val="20"/>
        </w:rPr>
        <w:t>transport. Good results for railway transporti:</w:t>
      </w:r>
    </w:p>
    <w:p>
      <w:pPr>
        <w:pStyle w:val="ListParagraph"/>
        <w:numPr>
          <w:ilvl w:val="0"/>
          <w:numId w:val="4"/>
        </w:numPr>
        <w:tabs>
          <w:tab w:pos="768" w:val="left" w:leader="none"/>
        </w:tabs>
        <w:spacing w:line="240" w:lineRule="auto" w:before="5" w:after="0"/>
        <w:ind w:left="768" w:right="0" w:hanging="120"/>
        <w:jc w:val="left"/>
        <w:rPr>
          <w:sz w:val="20"/>
        </w:rPr>
      </w:pPr>
      <w:r>
        <w:rPr>
          <w:sz w:val="20"/>
        </w:rPr>
        <w:t>additional</w:t>
      </w:r>
      <w:r>
        <w:rPr>
          <w:spacing w:val="-11"/>
          <w:sz w:val="20"/>
        </w:rPr>
        <w:t> </w:t>
      </w:r>
      <w:r>
        <w:rPr>
          <w:sz w:val="20"/>
        </w:rPr>
        <w:t>income</w:t>
      </w:r>
      <w:r>
        <w:rPr>
          <w:spacing w:val="-11"/>
          <w:sz w:val="20"/>
        </w:rPr>
        <w:t> </w:t>
      </w:r>
      <w:r>
        <w:rPr>
          <w:sz w:val="20"/>
        </w:rPr>
        <w:t>from</w:t>
      </w:r>
      <w:r>
        <w:rPr>
          <w:spacing w:val="-6"/>
          <w:sz w:val="20"/>
        </w:rPr>
        <w:t> </w:t>
      </w:r>
      <w:r>
        <w:rPr>
          <w:sz w:val="20"/>
        </w:rPr>
        <w:t>contrarian</w:t>
      </w:r>
      <w:r>
        <w:rPr>
          <w:spacing w:val="-8"/>
          <w:sz w:val="20"/>
        </w:rPr>
        <w:t> </w:t>
      </w:r>
      <w:r>
        <w:rPr>
          <w:spacing w:val="-2"/>
          <w:sz w:val="20"/>
        </w:rPr>
        <w:t>transportation;</w:t>
      </w:r>
    </w:p>
    <w:p>
      <w:pPr>
        <w:pStyle w:val="ListParagraph"/>
        <w:numPr>
          <w:ilvl w:val="0"/>
          <w:numId w:val="4"/>
        </w:numPr>
        <w:tabs>
          <w:tab w:pos="768" w:val="left" w:leader="none"/>
        </w:tabs>
        <w:spacing w:line="460" w:lineRule="auto" w:before="216" w:after="0"/>
        <w:ind w:left="648" w:right="4202" w:firstLine="0"/>
        <w:jc w:val="left"/>
        <w:rPr>
          <w:sz w:val="20"/>
        </w:rPr>
      </w:pPr>
      <w:r>
        <w:rPr>
          <w:sz w:val="20"/>
        </w:rPr>
        <w:t>the</w:t>
      </w:r>
      <w:r>
        <w:rPr>
          <w:spacing w:val="-11"/>
          <w:sz w:val="20"/>
        </w:rPr>
        <w:t> </w:t>
      </w:r>
      <w:r>
        <w:rPr>
          <w:sz w:val="20"/>
        </w:rPr>
        <w:t>period</w:t>
      </w:r>
      <w:r>
        <w:rPr>
          <w:spacing w:val="-3"/>
          <w:sz w:val="20"/>
        </w:rPr>
        <w:t> </w:t>
      </w:r>
      <w:r>
        <w:rPr>
          <w:sz w:val="20"/>
        </w:rPr>
        <w:t>of</w:t>
      </w:r>
      <w:r>
        <w:rPr>
          <w:spacing w:val="-8"/>
          <w:sz w:val="20"/>
        </w:rPr>
        <w:t> </w:t>
      </w:r>
      <w:r>
        <w:rPr>
          <w:sz w:val="20"/>
        </w:rPr>
        <w:t>self-compensation</w:t>
      </w:r>
      <w:r>
        <w:rPr>
          <w:spacing w:val="-3"/>
          <w:sz w:val="20"/>
        </w:rPr>
        <w:t> </w:t>
      </w:r>
      <w:r>
        <w:rPr>
          <w:sz w:val="20"/>
        </w:rPr>
        <w:t>of</w:t>
      </w:r>
      <w:r>
        <w:rPr>
          <w:spacing w:val="-8"/>
          <w:sz w:val="20"/>
        </w:rPr>
        <w:t> </w:t>
      </w:r>
      <w:r>
        <w:rPr>
          <w:sz w:val="20"/>
        </w:rPr>
        <w:t>required</w:t>
      </w:r>
      <w:r>
        <w:rPr>
          <w:spacing w:val="-3"/>
          <w:sz w:val="20"/>
        </w:rPr>
        <w:t> </w:t>
      </w:r>
      <w:r>
        <w:rPr>
          <w:sz w:val="20"/>
        </w:rPr>
        <w:t>capital</w:t>
      </w:r>
      <w:r>
        <w:rPr>
          <w:spacing w:val="-6"/>
          <w:sz w:val="20"/>
        </w:rPr>
        <w:t> </w:t>
      </w:r>
      <w:r>
        <w:rPr>
          <w:sz w:val="20"/>
        </w:rPr>
        <w:t>investments. Good results for the auto carrier:</w:t>
      </w:r>
    </w:p>
    <w:p>
      <w:pPr>
        <w:pStyle w:val="ListParagraph"/>
        <w:numPr>
          <w:ilvl w:val="0"/>
          <w:numId w:val="4"/>
        </w:numPr>
        <w:tabs>
          <w:tab w:pos="768" w:val="left" w:leader="none"/>
        </w:tabs>
        <w:spacing w:line="240" w:lineRule="auto" w:before="5" w:after="0"/>
        <w:ind w:left="768" w:right="0" w:hanging="120"/>
        <w:jc w:val="left"/>
        <w:rPr>
          <w:sz w:val="20"/>
        </w:rPr>
      </w:pPr>
      <w:r>
        <w:rPr>
          <w:sz w:val="20"/>
        </w:rPr>
        <w:t>saving</w:t>
      </w:r>
      <w:r>
        <w:rPr>
          <w:spacing w:val="-10"/>
          <w:sz w:val="20"/>
        </w:rPr>
        <w:t> </w:t>
      </w:r>
      <w:r>
        <w:rPr>
          <w:sz w:val="20"/>
        </w:rPr>
        <w:t>of</w:t>
      </w:r>
      <w:r>
        <w:rPr>
          <w:spacing w:val="-9"/>
          <w:sz w:val="20"/>
        </w:rPr>
        <w:t> </w:t>
      </w:r>
      <w:r>
        <w:rPr>
          <w:sz w:val="20"/>
        </w:rPr>
        <w:t>current</w:t>
      </w:r>
      <w:r>
        <w:rPr>
          <w:spacing w:val="-7"/>
          <w:sz w:val="20"/>
        </w:rPr>
        <w:t> </w:t>
      </w:r>
      <w:r>
        <w:rPr>
          <w:sz w:val="20"/>
        </w:rPr>
        <w:t>costs</w:t>
      </w:r>
      <w:r>
        <w:rPr>
          <w:spacing w:val="-6"/>
          <w:sz w:val="20"/>
        </w:rPr>
        <w:t> </w:t>
      </w:r>
      <w:r>
        <w:rPr>
          <w:sz w:val="20"/>
        </w:rPr>
        <w:t>for</w:t>
      </w:r>
      <w:r>
        <w:rPr>
          <w:spacing w:val="-1"/>
          <w:sz w:val="20"/>
        </w:rPr>
        <w:t> </w:t>
      </w:r>
      <w:r>
        <w:rPr>
          <w:sz w:val="20"/>
        </w:rPr>
        <w:t>the</w:t>
      </w:r>
      <w:r>
        <w:rPr>
          <w:spacing w:val="-7"/>
          <w:sz w:val="20"/>
        </w:rPr>
        <w:t> </w:t>
      </w:r>
      <w:r>
        <w:rPr>
          <w:sz w:val="20"/>
        </w:rPr>
        <w:t>operation</w:t>
      </w:r>
      <w:r>
        <w:rPr>
          <w:spacing w:val="-1"/>
          <w:sz w:val="20"/>
        </w:rPr>
        <w:t> </w:t>
      </w:r>
      <w:r>
        <w:rPr>
          <w:sz w:val="20"/>
        </w:rPr>
        <w:t>of</w:t>
      </w:r>
      <w:r>
        <w:rPr>
          <w:spacing w:val="-9"/>
          <w:sz w:val="20"/>
        </w:rPr>
        <w:t> </w:t>
      </w:r>
      <w:r>
        <w:rPr>
          <w:sz w:val="20"/>
        </w:rPr>
        <w:t>motor </w:t>
      </w:r>
      <w:r>
        <w:rPr>
          <w:spacing w:val="-2"/>
          <w:sz w:val="20"/>
        </w:rPr>
        <w:t>vehicles;</w:t>
      </w:r>
    </w:p>
    <w:p>
      <w:pPr>
        <w:pStyle w:val="ListParagraph"/>
        <w:numPr>
          <w:ilvl w:val="0"/>
          <w:numId w:val="4"/>
        </w:numPr>
        <w:tabs>
          <w:tab w:pos="768" w:val="left" w:leader="none"/>
        </w:tabs>
        <w:spacing w:line="240" w:lineRule="auto" w:before="217" w:after="0"/>
        <w:ind w:left="768" w:right="0" w:hanging="120"/>
        <w:jc w:val="left"/>
        <w:rPr>
          <w:sz w:val="20"/>
        </w:rPr>
      </w:pPr>
      <w:r>
        <w:rPr>
          <w:sz w:val="20"/>
        </w:rPr>
        <w:t>economic</w:t>
      </w:r>
      <w:r>
        <w:rPr>
          <w:spacing w:val="-15"/>
          <w:sz w:val="20"/>
        </w:rPr>
        <w:t> </w:t>
      </w:r>
      <w:r>
        <w:rPr>
          <w:sz w:val="20"/>
        </w:rPr>
        <w:t>efficiency</w:t>
      </w:r>
      <w:r>
        <w:rPr>
          <w:spacing w:val="-12"/>
          <w:sz w:val="20"/>
        </w:rPr>
        <w:t> </w:t>
      </w:r>
      <w:r>
        <w:rPr>
          <w:sz w:val="20"/>
        </w:rPr>
        <w:t>from</w:t>
      </w:r>
      <w:r>
        <w:rPr>
          <w:spacing w:val="-12"/>
          <w:sz w:val="20"/>
        </w:rPr>
        <w:t> </w:t>
      </w:r>
      <w:r>
        <w:rPr>
          <w:sz w:val="20"/>
        </w:rPr>
        <w:t>the</w:t>
      </w:r>
      <w:r>
        <w:rPr>
          <w:spacing w:val="-11"/>
          <w:sz w:val="20"/>
        </w:rPr>
        <w:t> </w:t>
      </w:r>
      <w:r>
        <w:rPr>
          <w:sz w:val="20"/>
        </w:rPr>
        <w:t>acceleration</w:t>
      </w:r>
      <w:r>
        <w:rPr>
          <w:spacing w:val="-5"/>
          <w:sz w:val="20"/>
        </w:rPr>
        <w:t> </w:t>
      </w:r>
      <w:r>
        <w:rPr>
          <w:sz w:val="20"/>
        </w:rPr>
        <w:t>of</w:t>
      </w:r>
      <w:r>
        <w:rPr>
          <w:spacing w:val="-12"/>
          <w:sz w:val="20"/>
        </w:rPr>
        <w:t> </w:t>
      </w:r>
      <w:r>
        <w:rPr>
          <w:sz w:val="20"/>
        </w:rPr>
        <w:t>Transportation</w:t>
      </w:r>
      <w:r>
        <w:rPr>
          <w:spacing w:val="-9"/>
          <w:sz w:val="20"/>
        </w:rPr>
        <w:t> </w:t>
      </w:r>
      <w:r>
        <w:rPr>
          <w:spacing w:val="-2"/>
          <w:sz w:val="20"/>
        </w:rPr>
        <w:t>processesadorlik;</w:t>
      </w:r>
    </w:p>
    <w:p>
      <w:pPr>
        <w:pStyle w:val="ListParagraph"/>
        <w:numPr>
          <w:ilvl w:val="0"/>
          <w:numId w:val="4"/>
        </w:numPr>
        <w:tabs>
          <w:tab w:pos="768" w:val="left" w:leader="none"/>
        </w:tabs>
        <w:spacing w:line="240" w:lineRule="auto" w:before="216" w:after="0"/>
        <w:ind w:left="768" w:right="0" w:hanging="120"/>
        <w:jc w:val="left"/>
        <w:rPr>
          <w:sz w:val="20"/>
        </w:rPr>
      </w:pPr>
      <w:r>
        <w:rPr>
          <w:sz w:val="20"/>
        </w:rPr>
        <w:t>economic</w:t>
      </w:r>
      <w:r>
        <w:rPr>
          <w:spacing w:val="-11"/>
          <w:sz w:val="20"/>
        </w:rPr>
        <w:t> </w:t>
      </w:r>
      <w:r>
        <w:rPr>
          <w:sz w:val="20"/>
        </w:rPr>
        <w:t>efficiency</w:t>
      </w:r>
      <w:r>
        <w:rPr>
          <w:spacing w:val="-13"/>
          <w:sz w:val="20"/>
        </w:rPr>
        <w:t> </w:t>
      </w:r>
      <w:r>
        <w:rPr>
          <w:sz w:val="20"/>
        </w:rPr>
        <w:t>from</w:t>
      </w:r>
      <w:r>
        <w:rPr>
          <w:spacing w:val="-2"/>
          <w:sz w:val="20"/>
        </w:rPr>
        <w:t> </w:t>
      </w:r>
      <w:r>
        <w:rPr>
          <w:sz w:val="20"/>
        </w:rPr>
        <w:t>improving</w:t>
      </w:r>
      <w:r>
        <w:rPr>
          <w:spacing w:val="-9"/>
          <w:sz w:val="20"/>
        </w:rPr>
        <w:t> </w:t>
      </w:r>
      <w:r>
        <w:rPr>
          <w:sz w:val="20"/>
        </w:rPr>
        <w:t>the</w:t>
      </w:r>
      <w:r>
        <w:rPr>
          <w:spacing w:val="-12"/>
          <w:sz w:val="20"/>
        </w:rPr>
        <w:t> </w:t>
      </w:r>
      <w:r>
        <w:rPr>
          <w:sz w:val="20"/>
        </w:rPr>
        <w:t>quality</w:t>
      </w:r>
      <w:r>
        <w:rPr>
          <w:spacing w:val="-12"/>
          <w:sz w:val="20"/>
        </w:rPr>
        <w:t> </w:t>
      </w:r>
      <w:r>
        <w:rPr>
          <w:sz w:val="20"/>
        </w:rPr>
        <w:t>of</w:t>
      </w:r>
      <w:r>
        <w:rPr>
          <w:spacing w:val="-9"/>
          <w:sz w:val="20"/>
        </w:rPr>
        <w:t> </w:t>
      </w:r>
      <w:r>
        <w:rPr>
          <w:sz w:val="20"/>
        </w:rPr>
        <w:t>Transportation</w:t>
      </w:r>
      <w:r>
        <w:rPr>
          <w:spacing w:val="-4"/>
          <w:sz w:val="20"/>
        </w:rPr>
        <w:t> </w:t>
      </w:r>
      <w:r>
        <w:rPr>
          <w:spacing w:val="-2"/>
          <w:sz w:val="20"/>
        </w:rPr>
        <w:t>processesadorlik;</w:t>
      </w:r>
    </w:p>
    <w:p>
      <w:pPr>
        <w:pStyle w:val="ListParagraph"/>
        <w:numPr>
          <w:ilvl w:val="0"/>
          <w:numId w:val="4"/>
        </w:numPr>
        <w:tabs>
          <w:tab w:pos="768" w:val="left" w:leader="none"/>
        </w:tabs>
        <w:spacing w:line="240" w:lineRule="auto" w:before="212" w:after="0"/>
        <w:ind w:left="768" w:right="0" w:hanging="120"/>
        <w:jc w:val="left"/>
        <w:rPr>
          <w:sz w:val="20"/>
        </w:rPr>
      </w:pPr>
      <w:r>
        <w:rPr>
          <w:sz w:val="20"/>
        </w:rPr>
        <w:t>savings</w:t>
      </w:r>
      <w:r>
        <w:rPr>
          <w:spacing w:val="-7"/>
          <w:sz w:val="20"/>
        </w:rPr>
        <w:t> </w:t>
      </w:r>
      <w:r>
        <w:rPr>
          <w:sz w:val="20"/>
        </w:rPr>
        <w:t>from</w:t>
      </w:r>
      <w:r>
        <w:rPr>
          <w:spacing w:val="-4"/>
          <w:sz w:val="20"/>
        </w:rPr>
        <w:t> </w:t>
      </w:r>
      <w:r>
        <w:rPr>
          <w:sz w:val="20"/>
        </w:rPr>
        <w:t>capital</w:t>
      </w:r>
      <w:r>
        <w:rPr>
          <w:spacing w:val="-8"/>
          <w:sz w:val="20"/>
        </w:rPr>
        <w:t> </w:t>
      </w:r>
      <w:r>
        <w:rPr>
          <w:sz w:val="20"/>
        </w:rPr>
        <w:t>investments</w:t>
      </w:r>
      <w:r>
        <w:rPr>
          <w:spacing w:val="-7"/>
          <w:sz w:val="20"/>
        </w:rPr>
        <w:t> </w:t>
      </w:r>
      <w:r>
        <w:rPr>
          <w:sz w:val="20"/>
        </w:rPr>
        <w:t>in</w:t>
      </w:r>
      <w:r>
        <w:rPr>
          <w:spacing w:val="-10"/>
          <w:sz w:val="20"/>
        </w:rPr>
        <w:t> </w:t>
      </w:r>
      <w:r>
        <w:rPr>
          <w:sz w:val="20"/>
        </w:rPr>
        <w:t>the</w:t>
      </w:r>
      <w:r>
        <w:rPr>
          <w:spacing w:val="-8"/>
          <w:sz w:val="20"/>
        </w:rPr>
        <w:t> </w:t>
      </w:r>
      <w:r>
        <w:rPr>
          <w:sz w:val="20"/>
        </w:rPr>
        <w:t>structure</w:t>
      </w:r>
      <w:r>
        <w:rPr>
          <w:spacing w:val="-8"/>
          <w:sz w:val="20"/>
        </w:rPr>
        <w:t> </w:t>
      </w:r>
      <w:r>
        <w:rPr>
          <w:sz w:val="20"/>
        </w:rPr>
        <w:t>of</w:t>
      </w:r>
      <w:r>
        <w:rPr>
          <w:spacing w:val="-10"/>
          <w:sz w:val="20"/>
        </w:rPr>
        <w:t> </w:t>
      </w:r>
      <w:r>
        <w:rPr>
          <w:sz w:val="20"/>
        </w:rPr>
        <w:t>motor</w:t>
      </w:r>
      <w:r>
        <w:rPr>
          <w:spacing w:val="-1"/>
          <w:sz w:val="20"/>
        </w:rPr>
        <w:t> </w:t>
      </w:r>
      <w:r>
        <w:rPr>
          <w:spacing w:val="-2"/>
          <w:sz w:val="20"/>
        </w:rPr>
        <w:t>activity.</w:t>
      </w:r>
    </w:p>
    <w:p>
      <w:pPr>
        <w:pStyle w:val="BodyText"/>
        <w:spacing w:line="360" w:lineRule="auto" w:before="217"/>
        <w:ind w:left="360" w:right="360" w:firstLine="288"/>
        <w:jc w:val="both"/>
      </w:pPr>
      <w:r>
        <w:rPr/>
        <w:t>The consideration of environmental and social indicators for assessing the effectiveness of counterintelligence transportation on a state scale is of great importance. The general economic effect obtained by the state in the implementation of Contra-shipping is determined as follows:</w:t>
      </w:r>
    </w:p>
    <w:p>
      <w:pPr>
        <w:spacing w:before="98"/>
        <w:ind w:left="4144" w:right="0" w:firstLine="0"/>
        <w:jc w:val="left"/>
        <w:rPr>
          <w:rFonts w:ascii="Cambria Math" w:hAnsi="Cambria Math" w:eastAsia="Cambria Math"/>
          <w:sz w:val="20"/>
        </w:rPr>
      </w:pPr>
      <w:r>
        <w:rPr>
          <w:rFonts w:ascii="Cambria Math" w:hAnsi="Cambria Math" w:eastAsia="Cambria Math"/>
          <w:w w:val="105"/>
          <w:position w:val="6"/>
          <w:sz w:val="28"/>
        </w:rPr>
        <w:t>Э</w:t>
      </w:r>
      <w:r>
        <w:rPr>
          <w:rFonts w:ascii="Cambria Math" w:hAnsi="Cambria Math" w:eastAsia="Cambria Math"/>
          <w:w w:val="105"/>
          <w:sz w:val="20"/>
        </w:rPr>
        <w:t>𝑡𝑜𝑡𝑎𝑙</w:t>
      </w:r>
      <w:r>
        <w:rPr>
          <w:rFonts w:ascii="Cambria Math" w:hAnsi="Cambria Math" w:eastAsia="Cambria Math"/>
          <w:spacing w:val="45"/>
          <w:w w:val="105"/>
          <w:sz w:val="20"/>
        </w:rPr>
        <w:t> </w:t>
      </w:r>
      <w:r>
        <w:rPr>
          <w:rFonts w:ascii="Cambria Math" w:hAnsi="Cambria Math" w:eastAsia="Cambria Math"/>
          <w:w w:val="105"/>
          <w:position w:val="6"/>
          <w:sz w:val="28"/>
        </w:rPr>
        <w:t>=</w:t>
      </w:r>
      <w:r>
        <w:rPr>
          <w:rFonts w:ascii="Cambria Math" w:hAnsi="Cambria Math" w:eastAsia="Cambria Math"/>
          <w:spacing w:val="70"/>
          <w:w w:val="105"/>
          <w:position w:val="6"/>
          <w:sz w:val="28"/>
        </w:rPr>
        <w:t> </w:t>
      </w:r>
      <w:r>
        <w:rPr>
          <w:rFonts w:ascii="Cambria Math" w:hAnsi="Cambria Math" w:eastAsia="Cambria Math"/>
          <w:w w:val="105"/>
          <w:position w:val="6"/>
          <w:sz w:val="28"/>
        </w:rPr>
        <w:t>Э</w:t>
      </w:r>
      <w:r>
        <w:rPr>
          <w:rFonts w:ascii="Cambria Math" w:hAnsi="Cambria Math" w:eastAsia="Cambria Math"/>
          <w:w w:val="105"/>
          <w:sz w:val="20"/>
        </w:rPr>
        <w:t>𝑒𝑘</w:t>
      </w:r>
      <w:r>
        <w:rPr>
          <w:rFonts w:ascii="Cambria Math" w:hAnsi="Cambria Math" w:eastAsia="Cambria Math"/>
          <w:spacing w:val="32"/>
          <w:w w:val="105"/>
          <w:sz w:val="20"/>
        </w:rPr>
        <w:t> </w:t>
      </w:r>
      <w:r>
        <w:rPr>
          <w:rFonts w:ascii="Cambria Math" w:hAnsi="Cambria Math" w:eastAsia="Cambria Math"/>
          <w:w w:val="105"/>
          <w:position w:val="6"/>
          <w:sz w:val="28"/>
        </w:rPr>
        <w:t>+ Э</w:t>
      </w:r>
      <w:r>
        <w:rPr>
          <w:rFonts w:ascii="Cambria Math" w:hAnsi="Cambria Math" w:eastAsia="Cambria Math"/>
          <w:w w:val="105"/>
          <w:sz w:val="20"/>
        </w:rPr>
        <w:t>𝑠𝑜𝑐𝑖𝑎𝑙</w:t>
      </w:r>
      <w:r>
        <w:rPr>
          <w:rFonts w:ascii="Cambria Math" w:hAnsi="Cambria Math" w:eastAsia="Cambria Math"/>
          <w:spacing w:val="31"/>
          <w:w w:val="105"/>
          <w:sz w:val="20"/>
        </w:rPr>
        <w:t> </w:t>
      </w:r>
      <w:r>
        <w:rPr>
          <w:rFonts w:ascii="Cambria Math" w:hAnsi="Cambria Math" w:eastAsia="Cambria Math"/>
          <w:w w:val="105"/>
          <w:position w:val="6"/>
          <w:sz w:val="28"/>
        </w:rPr>
        <w:t>+</w:t>
      </w:r>
      <w:r>
        <w:rPr>
          <w:rFonts w:ascii="Cambria Math" w:hAnsi="Cambria Math" w:eastAsia="Cambria Math"/>
          <w:spacing w:val="-5"/>
          <w:w w:val="105"/>
          <w:position w:val="6"/>
          <w:sz w:val="28"/>
        </w:rPr>
        <w:t> Э</w:t>
      </w:r>
      <w:r>
        <w:rPr>
          <w:rFonts w:ascii="Cambria Math" w:hAnsi="Cambria Math" w:eastAsia="Cambria Math"/>
          <w:spacing w:val="-5"/>
          <w:w w:val="105"/>
          <w:sz w:val="20"/>
        </w:rPr>
        <w:t>𝑓</w:t>
      </w:r>
    </w:p>
    <w:p>
      <w:pPr>
        <w:pStyle w:val="BodyText"/>
        <w:spacing w:before="206"/>
        <w:rPr>
          <w:rFonts w:ascii="Cambria Math"/>
        </w:rPr>
      </w:pPr>
    </w:p>
    <w:p>
      <w:pPr>
        <w:pStyle w:val="BodyText"/>
        <w:spacing w:line="460" w:lineRule="auto"/>
        <w:ind w:left="648" w:right="2675"/>
      </w:pPr>
      <w:r>
        <w:rPr/>
        <w:t>here</w:t>
      </w:r>
      <w:r>
        <w:rPr>
          <w:spacing w:val="-6"/>
        </w:rPr>
        <w:t> </w:t>
      </w:r>
      <w:r>
        <w:rPr/>
        <w:t>E_obtsh-the</w:t>
      </w:r>
      <w:r>
        <w:rPr>
          <w:spacing w:val="-6"/>
        </w:rPr>
        <w:t> </w:t>
      </w:r>
      <w:r>
        <w:rPr/>
        <w:t>overall</w:t>
      </w:r>
      <w:r>
        <w:rPr>
          <w:spacing w:val="-6"/>
        </w:rPr>
        <w:t> </w:t>
      </w:r>
      <w:r>
        <w:rPr/>
        <w:t>effectiveness</w:t>
      </w:r>
      <w:r>
        <w:rPr>
          <w:spacing w:val="-4"/>
        </w:rPr>
        <w:t> </w:t>
      </w:r>
      <w:r>
        <w:rPr/>
        <w:t>of</w:t>
      </w:r>
      <w:r>
        <w:rPr>
          <w:spacing w:val="-8"/>
        </w:rPr>
        <w:t> </w:t>
      </w:r>
      <w:r>
        <w:rPr/>
        <w:t>the</w:t>
      </w:r>
      <w:r>
        <w:rPr>
          <w:spacing w:val="-6"/>
        </w:rPr>
        <w:t> </w:t>
      </w:r>
      <w:r>
        <w:rPr/>
        <w:t>development</w:t>
      </w:r>
      <w:r>
        <w:rPr>
          <w:spacing w:val="-1"/>
        </w:rPr>
        <w:t> </w:t>
      </w:r>
      <w:r>
        <w:rPr/>
        <w:t>of</w:t>
      </w:r>
      <w:r>
        <w:rPr>
          <w:spacing w:val="-3"/>
        </w:rPr>
        <w:t> </w:t>
      </w:r>
      <w:r>
        <w:rPr/>
        <w:t>counter-transportation; E_ek-ecological effect;</w:t>
      </w:r>
    </w:p>
    <w:p>
      <w:pPr>
        <w:pStyle w:val="BodyText"/>
        <w:spacing w:after="0" w:line="460" w:lineRule="auto"/>
        <w:sectPr>
          <w:pgSz w:w="12240" w:h="15840"/>
          <w:pgMar w:header="435" w:footer="623" w:top="1120" w:bottom="820" w:left="1080" w:right="1080"/>
        </w:sectPr>
      </w:pPr>
    </w:p>
    <w:p>
      <w:pPr>
        <w:pStyle w:val="BodyText"/>
        <w:spacing w:before="115"/>
      </w:pPr>
    </w:p>
    <w:p>
      <w:pPr>
        <w:pStyle w:val="BodyText"/>
        <w:ind w:left="648"/>
      </w:pPr>
      <w:r>
        <w:rPr/>
        <w:t>E_sos-social</w:t>
      </w:r>
      <w:r>
        <w:rPr>
          <w:spacing w:val="-7"/>
        </w:rPr>
        <w:t> </w:t>
      </w:r>
      <w:r>
        <w:rPr>
          <w:spacing w:val="-2"/>
        </w:rPr>
        <w:t>effect;</w:t>
      </w:r>
    </w:p>
    <w:p>
      <w:pPr>
        <w:pStyle w:val="BodyText"/>
        <w:spacing w:line="355" w:lineRule="auto" w:before="217"/>
        <w:ind w:left="360" w:right="361" w:firstLine="288"/>
        <w:jc w:val="both"/>
      </w:pPr>
      <w:r>
        <w:rPr/>
        <w:t>E_dop is an additional effect, expressed in terms of savings of government funds for the maintenance and maintenance of highways and auto farms.</w:t>
      </w:r>
    </w:p>
    <w:p>
      <w:pPr>
        <w:pStyle w:val="BodyText"/>
        <w:spacing w:line="360" w:lineRule="auto" w:before="107"/>
        <w:ind w:left="360" w:right="352" w:firstLine="288"/>
        <w:jc w:val="both"/>
      </w:pPr>
      <w:r>
        <w:rPr/>
        <w:t>From this</w:t>
      </w:r>
      <w:r>
        <w:rPr>
          <w:spacing w:val="-3"/>
        </w:rPr>
        <w:t> </w:t>
      </w:r>
      <w:r>
        <w:rPr/>
        <w:t>it is</w:t>
      </w:r>
      <w:r>
        <w:rPr>
          <w:spacing w:val="-3"/>
        </w:rPr>
        <w:t> </w:t>
      </w:r>
      <w:r>
        <w:rPr/>
        <w:t>possible</w:t>
      </w:r>
      <w:r>
        <w:rPr>
          <w:spacing w:val="-5"/>
        </w:rPr>
        <w:t> </w:t>
      </w:r>
      <w:r>
        <w:rPr/>
        <w:t>to</w:t>
      </w:r>
      <w:r>
        <w:rPr>
          <w:spacing w:val="-2"/>
        </w:rPr>
        <w:t> </w:t>
      </w:r>
      <w:r>
        <w:rPr/>
        <w:t>conclude</w:t>
      </w:r>
      <w:r>
        <w:rPr>
          <w:spacing w:val="-5"/>
        </w:rPr>
        <w:t> </w:t>
      </w:r>
      <w:r>
        <w:rPr/>
        <w:t>that in</w:t>
      </w:r>
      <w:r>
        <w:rPr>
          <w:spacing w:val="-2"/>
        </w:rPr>
        <w:t> </w:t>
      </w:r>
      <w:r>
        <w:rPr/>
        <w:t>assessing</w:t>
      </w:r>
      <w:r>
        <w:rPr>
          <w:spacing w:val="-2"/>
        </w:rPr>
        <w:t> </w:t>
      </w:r>
      <w:r>
        <w:rPr/>
        <w:t>the</w:t>
      </w:r>
      <w:r>
        <w:rPr>
          <w:spacing w:val="-5"/>
        </w:rPr>
        <w:t> </w:t>
      </w:r>
      <w:r>
        <w:rPr/>
        <w:t>quality</w:t>
      </w:r>
      <w:r>
        <w:rPr>
          <w:spacing w:val="-2"/>
        </w:rPr>
        <w:t> </w:t>
      </w:r>
      <w:r>
        <w:rPr/>
        <w:t>of</w:t>
      </w:r>
      <w:r>
        <w:rPr>
          <w:spacing w:val="-7"/>
        </w:rPr>
        <w:t> </w:t>
      </w:r>
      <w:r>
        <w:rPr/>
        <w:t>transport services, all Om that affects</w:t>
      </w:r>
      <w:r>
        <w:rPr>
          <w:spacing w:val="-3"/>
        </w:rPr>
        <w:t> </w:t>
      </w:r>
      <w:r>
        <w:rPr/>
        <w:t>it will be correct if it is assessed by taking into account the unused capacity. Evaluation of the quality of services of transport enterprises on the basis of information received from customers brings the transport enterprise, in particular, the railway with customers closer and helps to achieve the electronic marketing and digital railway</w:t>
      </w:r>
      <w:r>
        <w:rPr>
          <w:spacing w:val="-1"/>
        </w:rPr>
        <w:t> </w:t>
      </w:r>
      <w:r>
        <w:rPr/>
        <w:t>policy envisaged in the strategy of railway development.</w:t>
      </w:r>
    </w:p>
    <w:p>
      <w:pPr>
        <w:pStyle w:val="BodyText"/>
        <w:spacing w:before="13"/>
      </w:pPr>
    </w:p>
    <w:p>
      <w:pPr>
        <w:pStyle w:val="Heading2"/>
        <w:ind w:left="360"/>
        <w:jc w:val="left"/>
      </w:pPr>
      <w:r>
        <w:rPr>
          <w:spacing w:val="-2"/>
        </w:rPr>
        <w:t>REFERENCES:</w:t>
      </w:r>
    </w:p>
    <w:p>
      <w:pPr>
        <w:pStyle w:val="ListParagraph"/>
        <w:numPr>
          <w:ilvl w:val="0"/>
          <w:numId w:val="5"/>
        </w:numPr>
        <w:tabs>
          <w:tab w:pos="1081" w:val="left" w:leader="none"/>
        </w:tabs>
        <w:spacing w:line="240" w:lineRule="auto" w:before="193" w:after="0"/>
        <w:ind w:left="1081" w:right="357" w:hanging="721"/>
        <w:jc w:val="both"/>
        <w:rPr>
          <w:sz w:val="20"/>
        </w:rPr>
      </w:pPr>
      <w:r>
        <w:rPr>
          <w:sz w:val="20"/>
        </w:rPr>
        <w:t>Strategy for the development of the transport system of the Republic of Uzbekistan for the period up to</w:t>
      </w:r>
      <w:r>
        <w:rPr>
          <w:spacing w:val="40"/>
          <w:sz w:val="20"/>
        </w:rPr>
        <w:t> </w:t>
      </w:r>
      <w:r>
        <w:rPr>
          <w:spacing w:val="-4"/>
          <w:sz w:val="20"/>
        </w:rPr>
        <w:t>2035</w:t>
      </w:r>
    </w:p>
    <w:p>
      <w:pPr>
        <w:pStyle w:val="ListParagraph"/>
        <w:numPr>
          <w:ilvl w:val="0"/>
          <w:numId w:val="5"/>
        </w:numPr>
        <w:tabs>
          <w:tab w:pos="1081" w:val="left" w:leader="none"/>
        </w:tabs>
        <w:spacing w:line="240" w:lineRule="auto" w:before="0" w:after="0"/>
        <w:ind w:left="1081" w:right="351" w:hanging="721"/>
        <w:jc w:val="both"/>
        <w:rPr>
          <w:sz w:val="20"/>
        </w:rPr>
      </w:pPr>
      <w:r>
        <w:rPr>
          <w:sz w:val="20"/>
        </w:rPr>
        <w:t>Transport logistics: textbook / Under the General editorship of L. B. Mirotin. - Moscow: Exam, 2002. 512 </w:t>
      </w:r>
      <w:r>
        <w:rPr>
          <w:spacing w:val="-4"/>
          <w:sz w:val="20"/>
        </w:rPr>
        <w:t>PP.</w:t>
      </w:r>
    </w:p>
    <w:p>
      <w:pPr>
        <w:pStyle w:val="ListParagraph"/>
        <w:numPr>
          <w:ilvl w:val="0"/>
          <w:numId w:val="5"/>
        </w:numPr>
        <w:tabs>
          <w:tab w:pos="1081" w:val="left" w:leader="none"/>
        </w:tabs>
        <w:spacing w:line="240" w:lineRule="auto" w:before="2" w:after="0"/>
        <w:ind w:left="1081" w:right="362" w:hanging="721"/>
        <w:jc w:val="both"/>
        <w:rPr>
          <w:sz w:val="20"/>
        </w:rPr>
      </w:pPr>
      <w:r>
        <w:rPr>
          <w:sz w:val="20"/>
        </w:rPr>
        <w:t>Dybskaya V. V., Zaitsev E. I., Sergeev V. I., Sterligova A. N. Logistics: Textbook.- Moscow: Eksmo, 2008.- 944p (Full-time MBA course)</w:t>
      </w:r>
    </w:p>
    <w:p>
      <w:pPr>
        <w:pStyle w:val="ListParagraph"/>
        <w:numPr>
          <w:ilvl w:val="0"/>
          <w:numId w:val="5"/>
        </w:numPr>
        <w:tabs>
          <w:tab w:pos="1081" w:val="left" w:leader="none"/>
        </w:tabs>
        <w:spacing w:line="235" w:lineRule="auto" w:before="4" w:after="0"/>
        <w:ind w:left="1081" w:right="365" w:hanging="721"/>
        <w:jc w:val="both"/>
        <w:rPr>
          <w:sz w:val="20"/>
        </w:rPr>
      </w:pPr>
      <w:r>
        <w:rPr>
          <w:sz w:val="20"/>
        </w:rPr>
        <w:t>Balalaev, S. A. Transport service in cargo transportation: studies. Handbook / Khabarovsk: publishing house dvgups, 2006. - 121 p.</w:t>
      </w:r>
    </w:p>
    <w:p>
      <w:pPr>
        <w:pStyle w:val="ListParagraph"/>
        <w:numPr>
          <w:ilvl w:val="0"/>
          <w:numId w:val="5"/>
        </w:numPr>
        <w:tabs>
          <w:tab w:pos="1081" w:val="left" w:leader="none"/>
        </w:tabs>
        <w:spacing w:line="240" w:lineRule="auto" w:before="2" w:after="0"/>
        <w:ind w:left="1081" w:right="360" w:hanging="721"/>
        <w:jc w:val="both"/>
        <w:rPr>
          <w:sz w:val="20"/>
        </w:rPr>
      </w:pPr>
      <w:r>
        <w:rPr>
          <w:sz w:val="20"/>
        </w:rPr>
        <w:t>Transport service: Training manual. V. M. Nikolashin, N. A. Zudilin, A. S. Minitsyna, etc. - Moscow: publishing center “Academy", 2004</w:t>
      </w:r>
    </w:p>
    <w:p>
      <w:pPr>
        <w:pStyle w:val="ListParagraph"/>
        <w:numPr>
          <w:ilvl w:val="0"/>
          <w:numId w:val="5"/>
        </w:numPr>
        <w:tabs>
          <w:tab w:pos="1081" w:val="left" w:leader="none"/>
        </w:tabs>
        <w:spacing w:line="240" w:lineRule="auto" w:before="1" w:after="0"/>
        <w:ind w:left="1081" w:right="358" w:hanging="721"/>
        <w:jc w:val="both"/>
        <w:rPr>
          <w:sz w:val="20"/>
        </w:rPr>
      </w:pPr>
      <w:r>
        <w:rPr>
          <w:sz w:val="20"/>
        </w:rPr>
        <w:t>To supply of Logistics .Monograph. Sh. A. Butaev, K.M. Sidiknazarov, A. S. Murodov, A. Y. Thief. - Tashkent: "Extremum Press", 2013. 580 p.</w:t>
      </w:r>
    </w:p>
    <w:p>
      <w:pPr>
        <w:pStyle w:val="ListParagraph"/>
        <w:numPr>
          <w:ilvl w:val="0"/>
          <w:numId w:val="5"/>
        </w:numPr>
        <w:tabs>
          <w:tab w:pos="1081" w:val="left" w:leader="none"/>
        </w:tabs>
        <w:spacing w:line="240" w:lineRule="auto" w:before="1" w:after="0"/>
        <w:ind w:left="1081" w:right="357" w:hanging="721"/>
        <w:jc w:val="both"/>
        <w:rPr>
          <w:sz w:val="20"/>
        </w:rPr>
      </w:pPr>
      <w:r>
        <w:rPr>
          <w:sz w:val="20"/>
        </w:rPr>
        <w:t>A.A. Zahidov</w:t>
      </w:r>
      <w:r>
        <w:rPr>
          <w:spacing w:val="40"/>
          <w:sz w:val="20"/>
        </w:rPr>
        <w:t> </w:t>
      </w:r>
      <w:r>
        <w:rPr>
          <w:sz w:val="20"/>
        </w:rPr>
        <w:t>and M.M. Khamroev, researcher. The article.</w:t>
      </w:r>
      <w:r>
        <w:rPr>
          <w:spacing w:val="40"/>
          <w:sz w:val="20"/>
        </w:rPr>
        <w:t> </w:t>
      </w:r>
      <w:r>
        <w:rPr>
          <w:sz w:val="20"/>
        </w:rPr>
        <w:t>Prospects for the use of electronic transport services in increasing the country's transit potential. "Economy and innovation technologies" scientific electronic journal# 3, may-June, 2016 year.</w:t>
      </w:r>
    </w:p>
    <w:p>
      <w:pPr>
        <w:pStyle w:val="ListParagraph"/>
        <w:numPr>
          <w:ilvl w:val="0"/>
          <w:numId w:val="5"/>
        </w:numPr>
        <w:tabs>
          <w:tab w:pos="1081" w:val="left" w:leader="none"/>
        </w:tabs>
        <w:spacing w:line="240" w:lineRule="auto" w:before="1" w:after="0"/>
        <w:ind w:left="1081" w:right="357" w:hanging="721"/>
        <w:jc w:val="both"/>
        <w:rPr>
          <w:sz w:val="20"/>
        </w:rPr>
      </w:pPr>
      <w:r>
        <w:rPr>
          <w:sz w:val="20"/>
        </w:rPr>
        <w:t>Shobanov A.V. Research on the economic efficiency of rail piggyback transport in international transportMessage. Autoabstract. Moscow.2000.</w:t>
      </w:r>
    </w:p>
    <w:p>
      <w:pPr>
        <w:pStyle w:val="ListParagraph"/>
        <w:numPr>
          <w:ilvl w:val="0"/>
          <w:numId w:val="5"/>
        </w:numPr>
        <w:tabs>
          <w:tab w:pos="1081" w:val="left" w:leader="none"/>
        </w:tabs>
        <w:spacing w:line="237" w:lineRule="auto" w:before="3" w:after="0"/>
        <w:ind w:left="1081" w:right="363" w:hanging="721"/>
        <w:jc w:val="both"/>
        <w:rPr>
          <w:sz w:val="20"/>
        </w:rPr>
      </w:pPr>
      <w:r>
        <w:rPr>
          <w:sz w:val="20"/>
        </w:rPr>
        <w:t>Singh, K., Govind, S., Wah, Y. C., Hegde, M., Shetty, K., &amp; Lin, C. L. S. (2019). The effectiveness of postural correction in improving para spinal muscles spasm in dodge ball players. International Journal of Advanced Science and Technology, 28(20), 1031-1041. Retrieved from </w:t>
      </w:r>
      <w:hyperlink r:id="rId16">
        <w:r>
          <w:rPr>
            <w:sz w:val="20"/>
          </w:rPr>
          <w:t>www.scopus.com</w:t>
        </w:r>
      </w:hyperlink>
    </w:p>
    <w:p>
      <w:pPr>
        <w:pStyle w:val="ListParagraph"/>
        <w:numPr>
          <w:ilvl w:val="0"/>
          <w:numId w:val="5"/>
        </w:numPr>
        <w:tabs>
          <w:tab w:pos="1079" w:val="left" w:leader="none"/>
          <w:tab w:pos="1081" w:val="left" w:leader="none"/>
        </w:tabs>
        <w:spacing w:line="240" w:lineRule="auto" w:before="2" w:after="0"/>
        <w:ind w:left="1081" w:right="357" w:hanging="721"/>
        <w:jc w:val="both"/>
        <w:rPr>
          <w:sz w:val="20"/>
        </w:rPr>
      </w:pPr>
      <w:r>
        <w:rPr>
          <w:sz w:val="20"/>
        </w:rPr>
        <w:t>Mathew, D. (2019). Yoga: An universal integrator and a potential tool for preventive health- an overview. International Journal of Advanced Science and Technology, 28(20), 861-864. Retrieved from </w:t>
      </w:r>
      <w:hyperlink r:id="rId16">
        <w:r>
          <w:rPr>
            <w:spacing w:val="-2"/>
            <w:sz w:val="20"/>
          </w:rPr>
          <w:t>www.scopus.com</w:t>
        </w:r>
      </w:hyperlink>
    </w:p>
    <w:p>
      <w:pPr>
        <w:pStyle w:val="ListParagraph"/>
        <w:numPr>
          <w:ilvl w:val="0"/>
          <w:numId w:val="5"/>
        </w:numPr>
        <w:tabs>
          <w:tab w:pos="1079" w:val="left" w:leader="none"/>
          <w:tab w:pos="1081" w:val="left" w:leader="none"/>
        </w:tabs>
        <w:spacing w:line="240" w:lineRule="auto" w:before="1" w:after="0"/>
        <w:ind w:left="1081" w:right="356" w:hanging="721"/>
        <w:jc w:val="both"/>
        <w:rPr>
          <w:sz w:val="20"/>
        </w:rPr>
      </w:pPr>
      <w:r>
        <w:rPr>
          <w:sz w:val="20"/>
        </w:rPr>
        <w:t>Garg, A., &amp; Negi, A. (2019). Multi operator based affine transformation function for fractal image generation with minimal distortion. International Journal of Advanced Science and Technology, 28(20), 1223-1238. Retrieved from </w:t>
      </w:r>
      <w:hyperlink r:id="rId16">
        <w:r>
          <w:rPr>
            <w:sz w:val="20"/>
          </w:rPr>
          <w:t>www.scopus.com</w:t>
        </w:r>
      </w:hyperlink>
    </w:p>
    <w:p>
      <w:pPr>
        <w:pStyle w:val="ListParagraph"/>
        <w:numPr>
          <w:ilvl w:val="0"/>
          <w:numId w:val="5"/>
        </w:numPr>
        <w:tabs>
          <w:tab w:pos="1079" w:val="left" w:leader="none"/>
          <w:tab w:pos="1081" w:val="left" w:leader="none"/>
        </w:tabs>
        <w:spacing w:line="240" w:lineRule="auto" w:before="2" w:after="0"/>
        <w:ind w:left="1081" w:right="363" w:hanging="721"/>
        <w:jc w:val="both"/>
        <w:rPr>
          <w:sz w:val="20"/>
        </w:rPr>
      </w:pPr>
      <w:r>
        <w:rPr>
          <w:sz w:val="20"/>
        </w:rPr>
        <w:t>Kingsly, A. A. S., &amp; Mahil, J. (2019). Effective approach of learning based classifiers for skin cancer diagnosis from dermoscopy images. International Journal of Advanced Science and Technology, 28(20), 1016-1026. Retrieved from </w:t>
      </w:r>
      <w:hyperlink r:id="rId16">
        <w:r>
          <w:rPr>
            <w:sz w:val="20"/>
          </w:rPr>
          <w:t>www.scopus.com</w:t>
        </w:r>
      </w:hyperlink>
    </w:p>
    <w:p>
      <w:pPr>
        <w:pStyle w:val="ListParagraph"/>
        <w:numPr>
          <w:ilvl w:val="0"/>
          <w:numId w:val="5"/>
        </w:numPr>
        <w:tabs>
          <w:tab w:pos="1079" w:val="left" w:leader="none"/>
          <w:tab w:pos="1081" w:val="left" w:leader="none"/>
        </w:tabs>
        <w:spacing w:line="237" w:lineRule="auto" w:before="3" w:after="0"/>
        <w:ind w:left="1081" w:right="357" w:hanging="721"/>
        <w:jc w:val="both"/>
        <w:rPr>
          <w:sz w:val="20"/>
        </w:rPr>
      </w:pPr>
      <w:r>
        <w:rPr>
          <w:sz w:val="20"/>
        </w:rPr>
        <w:t>Sengupta, J., &amp; Hemalatha, K. L. (2019). Automated inception network based cardiac image segmentation analysis. International Journal of Advanced Science and Technology, 28(20), 953-962. Retrieved from </w:t>
      </w:r>
      <w:hyperlink r:id="rId16">
        <w:r>
          <w:rPr>
            <w:spacing w:val="-2"/>
            <w:sz w:val="20"/>
          </w:rPr>
          <w:t>www.scopus.com</w:t>
        </w:r>
      </w:hyperlink>
    </w:p>
    <w:sectPr>
      <w:pgSz w:w="12240" w:h="15840"/>
      <w:pgMar w:header="435" w:footer="623" w:top="1120" w:bottom="8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ahoma">
    <w:altName w:val="Tahoma"/>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66816">
              <wp:simplePos x="0" y="0"/>
              <wp:positionH relativeFrom="page">
                <wp:posOffset>902004</wp:posOffset>
              </wp:positionH>
              <wp:positionV relativeFrom="page">
                <wp:posOffset>9522947</wp:posOffset>
              </wp:positionV>
              <wp:extent cx="3015615"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15615" cy="137160"/>
                      </a:xfrm>
                      <a:prstGeom prst="rect">
                        <a:avLst/>
                      </a:prstGeom>
                    </wps:spPr>
                    <wps:txbx>
                      <w:txbxContent>
                        <w:p>
                          <w:pPr>
                            <w:spacing w:before="11"/>
                            <w:ind w:left="20" w:right="0" w:firstLine="0"/>
                            <w:jc w:val="left"/>
                            <w:rPr>
                              <w:b/>
                              <w:sz w:val="16"/>
                            </w:rPr>
                          </w:pPr>
                          <w:r>
                            <w:rPr>
                              <w:b/>
                              <w:sz w:val="16"/>
                            </w:rPr>
                            <w:t>Received:</w:t>
                          </w:r>
                          <w:r>
                            <w:rPr>
                              <w:b/>
                              <w:spacing w:val="-3"/>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3"/>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 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wps:txbx>
                    <wps:bodyPr wrap="square" lIns="0" tIns="0" rIns="0" bIns="0" rtlCol="0">
                      <a:noAutofit/>
                    </wps:bodyPr>
                  </wps:wsp>
                </a:graphicData>
              </a:graphic>
            </wp:anchor>
          </w:drawing>
        </mc:Choice>
        <mc:Fallback>
          <w:pict>
            <v:shape style="position:absolute;margin-left:71.024002pt;margin-top:749.838379pt;width:237.45pt;height:10.8pt;mso-position-horizontal-relative:page;mso-position-vertical-relative:page;z-index:-16049664" type="#_x0000_t202" id="docshape2" filled="false" stroked="false">
              <v:textbox inset="0,0,0,0">
                <w:txbxContent>
                  <w:p>
                    <w:pPr>
                      <w:spacing w:before="11"/>
                      <w:ind w:left="20" w:right="0" w:firstLine="0"/>
                      <w:jc w:val="left"/>
                      <w:rPr>
                        <w:b/>
                        <w:sz w:val="16"/>
                      </w:rPr>
                    </w:pPr>
                    <w:r>
                      <w:rPr>
                        <w:b/>
                        <w:sz w:val="16"/>
                      </w:rPr>
                      <w:t>Received:</w:t>
                    </w:r>
                    <w:r>
                      <w:rPr>
                        <w:b/>
                        <w:spacing w:val="-3"/>
                        <w:sz w:val="16"/>
                      </w:rPr>
                      <w:t> </w:t>
                    </w:r>
                    <w:r>
                      <w:rPr>
                        <w:b/>
                        <w:sz w:val="16"/>
                      </w:rPr>
                      <w:t>22</w:t>
                    </w:r>
                    <w:r>
                      <w:rPr>
                        <w:b/>
                        <w:spacing w:val="-1"/>
                        <w:sz w:val="16"/>
                      </w:rPr>
                      <w:t> </w:t>
                    </w:r>
                    <w:r>
                      <w:rPr>
                        <w:b/>
                        <w:sz w:val="16"/>
                      </w:rPr>
                      <w:t>Sep</w:t>
                    </w:r>
                    <w:r>
                      <w:rPr>
                        <w:b/>
                        <w:spacing w:val="-5"/>
                        <w:sz w:val="16"/>
                      </w:rPr>
                      <w:t> </w:t>
                    </w:r>
                    <w:r>
                      <w:rPr>
                        <w:b/>
                        <w:sz w:val="16"/>
                      </w:rPr>
                      <w:t>2019</w:t>
                    </w:r>
                    <w:r>
                      <w:rPr>
                        <w:b/>
                        <w:spacing w:val="-1"/>
                        <w:sz w:val="16"/>
                      </w:rPr>
                      <w:t> </w:t>
                    </w:r>
                    <w:r>
                      <w:rPr>
                        <w:b/>
                        <w:sz w:val="16"/>
                      </w:rPr>
                      <w:t>|</w:t>
                    </w:r>
                    <w:r>
                      <w:rPr>
                        <w:b/>
                        <w:spacing w:val="-4"/>
                        <w:sz w:val="16"/>
                      </w:rPr>
                      <w:t> </w:t>
                    </w:r>
                    <w:r>
                      <w:rPr>
                        <w:b/>
                        <w:sz w:val="16"/>
                      </w:rPr>
                      <w:t>Revised:</w:t>
                    </w:r>
                    <w:r>
                      <w:rPr>
                        <w:b/>
                        <w:spacing w:val="-3"/>
                        <w:sz w:val="16"/>
                      </w:rPr>
                      <w:t> </w:t>
                    </w:r>
                    <w:r>
                      <w:rPr>
                        <w:b/>
                        <w:sz w:val="16"/>
                      </w:rPr>
                      <w:t>13</w:t>
                    </w:r>
                    <w:r>
                      <w:rPr>
                        <w:b/>
                        <w:spacing w:val="-1"/>
                        <w:sz w:val="16"/>
                      </w:rPr>
                      <w:t> </w:t>
                    </w:r>
                    <w:r>
                      <w:rPr>
                        <w:b/>
                        <w:sz w:val="16"/>
                      </w:rPr>
                      <w:t>Oct</w:t>
                    </w:r>
                    <w:r>
                      <w:rPr>
                        <w:b/>
                        <w:spacing w:val="-3"/>
                        <w:sz w:val="16"/>
                      </w:rPr>
                      <w:t> </w:t>
                    </w:r>
                    <w:r>
                      <w:rPr>
                        <w:b/>
                        <w:sz w:val="16"/>
                      </w:rPr>
                      <w:t>2019</w:t>
                    </w:r>
                    <w:r>
                      <w:rPr>
                        <w:b/>
                        <w:spacing w:val="-1"/>
                        <w:sz w:val="16"/>
                      </w:rPr>
                      <w:t> </w:t>
                    </w:r>
                    <w:r>
                      <w:rPr>
                        <w:b/>
                        <w:sz w:val="16"/>
                      </w:rPr>
                      <w:t>| Accepted:</w:t>
                    </w:r>
                    <w:r>
                      <w:rPr>
                        <w:b/>
                        <w:spacing w:val="-3"/>
                        <w:sz w:val="16"/>
                      </w:rPr>
                      <w:t> </w:t>
                    </w:r>
                    <w:r>
                      <w:rPr>
                        <w:b/>
                        <w:sz w:val="16"/>
                      </w:rPr>
                      <w:t>15</w:t>
                    </w:r>
                    <w:r>
                      <w:rPr>
                        <w:b/>
                        <w:spacing w:val="-1"/>
                        <w:sz w:val="16"/>
                      </w:rPr>
                      <w:t> </w:t>
                    </w:r>
                    <w:r>
                      <w:rPr>
                        <w:b/>
                        <w:sz w:val="16"/>
                      </w:rPr>
                      <w:t>Jan</w:t>
                    </w:r>
                    <w:r>
                      <w:rPr>
                        <w:b/>
                        <w:spacing w:val="-5"/>
                        <w:sz w:val="16"/>
                      </w:rPr>
                      <w:t> </w:t>
                    </w:r>
                    <w:r>
                      <w:rPr>
                        <w:b/>
                        <w:spacing w:val="-4"/>
                        <w:sz w:val="16"/>
                      </w:rPr>
                      <w:t>2020</w:t>
                    </w:r>
                  </w:p>
                </w:txbxContent>
              </v:textbox>
              <w10:wrap type="none"/>
            </v:shape>
          </w:pict>
        </mc:Fallback>
      </mc:AlternateContent>
    </w:r>
    <w:r>
      <w:rPr/>
      <mc:AlternateContent>
        <mc:Choice Requires="wps">
          <w:drawing>
            <wp:anchor distT="0" distB="0" distL="0" distR="0" allowOverlap="1" layoutInCell="1" locked="0" behindDoc="1" simplePos="0" relativeHeight="487267328">
              <wp:simplePos x="0" y="0"/>
              <wp:positionH relativeFrom="page">
                <wp:posOffset>5984113</wp:posOffset>
              </wp:positionH>
              <wp:positionV relativeFrom="page">
                <wp:posOffset>9522947</wp:posOffset>
              </wp:positionV>
              <wp:extent cx="296545"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6545" cy="137160"/>
                      </a:xfrm>
                      <a:prstGeom prst="rect">
                        <a:avLst/>
                      </a:prstGeom>
                    </wps:spPr>
                    <wps:txbx>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5203</w:t>
                          </w:r>
                          <w:r>
                            <w:rPr>
                              <w:b/>
                              <w:spacing w:val="-4"/>
                              <w:sz w:val="16"/>
                            </w:rPr>
                            <w:fldChar w:fldCharType="end"/>
                          </w:r>
                        </w:p>
                      </w:txbxContent>
                    </wps:txbx>
                    <wps:bodyPr wrap="square" lIns="0" tIns="0" rIns="0" bIns="0" rtlCol="0">
                      <a:noAutofit/>
                    </wps:bodyPr>
                  </wps:wsp>
                </a:graphicData>
              </a:graphic>
            </wp:anchor>
          </w:drawing>
        </mc:Choice>
        <mc:Fallback>
          <w:pict>
            <v:shape style="position:absolute;margin-left:471.190002pt;margin-top:749.838379pt;width:23.35pt;height:10.8pt;mso-position-horizontal-relative:page;mso-position-vertical-relative:page;z-index:-16049152" type="#_x0000_t202" id="docshape3" filled="false" stroked="false">
              <v:textbox inset="0,0,0,0">
                <w:txbxContent>
                  <w:p>
                    <w:pPr>
                      <w:spacing w:before="11"/>
                      <w:ind w:left="60" w:right="0" w:firstLine="0"/>
                      <w:jc w:val="left"/>
                      <w:rPr>
                        <w:b/>
                        <w:sz w:val="16"/>
                      </w:rPr>
                    </w:pPr>
                    <w:r>
                      <w:rPr>
                        <w:b/>
                        <w:spacing w:val="-4"/>
                        <w:sz w:val="16"/>
                      </w:rPr>
                      <w:fldChar w:fldCharType="begin"/>
                    </w:r>
                    <w:r>
                      <w:rPr>
                        <w:b/>
                        <w:spacing w:val="-4"/>
                        <w:sz w:val="16"/>
                      </w:rPr>
                      <w:instrText> PAGE </w:instrText>
                    </w:r>
                    <w:r>
                      <w:rPr>
                        <w:b/>
                        <w:spacing w:val="-4"/>
                        <w:sz w:val="16"/>
                      </w:rPr>
                      <w:fldChar w:fldCharType="separate"/>
                    </w:r>
                    <w:r>
                      <w:rPr>
                        <w:b/>
                        <w:spacing w:val="-4"/>
                        <w:sz w:val="16"/>
                      </w:rPr>
                      <w:t>5203</w:t>
                    </w:r>
                    <w:r>
                      <w:rPr>
                        <w:b/>
                        <w:spacing w:val="-4"/>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66304">
              <wp:simplePos x="0" y="0"/>
              <wp:positionH relativeFrom="page">
                <wp:posOffset>914196</wp:posOffset>
              </wp:positionH>
              <wp:positionV relativeFrom="page">
                <wp:posOffset>263428</wp:posOffset>
              </wp:positionV>
              <wp:extent cx="3126105" cy="271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26105" cy="271780"/>
                      </a:xfrm>
                      <a:prstGeom prst="rect">
                        <a:avLst/>
                      </a:prstGeom>
                    </wps:spPr>
                    <wps:txbx>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4"/>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984001pt;margin-top:20.742382pt;width:246.15pt;height:21.4pt;mso-position-horizontal-relative:page;mso-position-vertical-relative:page;z-index:-16050176" type="#_x0000_t202" id="docshape1" filled="false" stroked="false">
              <v:textbox inset="0,0,0,0">
                <w:txbxContent>
                  <w:p>
                    <w:pPr>
                      <w:spacing w:line="276" w:lineRule="auto" w:before="4"/>
                      <w:ind w:left="20" w:right="18" w:firstLine="0"/>
                      <w:jc w:val="left"/>
                      <w:rPr>
                        <w:sz w:val="16"/>
                      </w:rPr>
                    </w:pPr>
                    <w:r>
                      <w:rPr>
                        <w:sz w:val="16"/>
                      </w:rPr>
                      <w:t>International</w:t>
                    </w:r>
                    <w:r>
                      <w:rPr>
                        <w:spacing w:val="-4"/>
                        <w:sz w:val="16"/>
                      </w:rPr>
                      <w:t> </w:t>
                    </w:r>
                    <w:r>
                      <w:rPr>
                        <w:sz w:val="16"/>
                      </w:rPr>
                      <w:t>Journal</w:t>
                    </w:r>
                    <w:r>
                      <w:rPr>
                        <w:spacing w:val="-4"/>
                        <w:sz w:val="16"/>
                      </w:rPr>
                      <w:t> </w:t>
                    </w:r>
                    <w:r>
                      <w:rPr>
                        <w:sz w:val="16"/>
                      </w:rPr>
                      <w:t>of</w:t>
                    </w:r>
                    <w:r>
                      <w:rPr>
                        <w:spacing w:val="-7"/>
                        <w:sz w:val="16"/>
                      </w:rPr>
                      <w:t> </w:t>
                    </w:r>
                    <w:r>
                      <w:rPr>
                        <w:sz w:val="16"/>
                      </w:rPr>
                      <w:t>Psychosocial</w:t>
                    </w:r>
                    <w:r>
                      <w:rPr>
                        <w:spacing w:val="-4"/>
                        <w:sz w:val="16"/>
                      </w:rPr>
                      <w:t> </w:t>
                    </w:r>
                    <w:r>
                      <w:rPr>
                        <w:sz w:val="16"/>
                      </w:rPr>
                      <w:t>Rehabilitation,</w:t>
                    </w:r>
                    <w:r>
                      <w:rPr>
                        <w:spacing w:val="-4"/>
                        <w:sz w:val="16"/>
                      </w:rPr>
                      <w:t> </w:t>
                    </w:r>
                    <w:r>
                      <w:rPr>
                        <w:sz w:val="16"/>
                      </w:rPr>
                      <w:t>Vol.</w:t>
                    </w:r>
                    <w:r>
                      <w:rPr>
                        <w:spacing w:val="-4"/>
                        <w:sz w:val="16"/>
                      </w:rPr>
                      <w:t> </w:t>
                    </w:r>
                    <w:r>
                      <w:rPr>
                        <w:sz w:val="16"/>
                      </w:rPr>
                      <w:t>24,</w:t>
                    </w:r>
                    <w:r>
                      <w:rPr>
                        <w:spacing w:val="-8"/>
                        <w:sz w:val="16"/>
                      </w:rPr>
                      <w:t> </w:t>
                    </w:r>
                    <w:r>
                      <w:rPr>
                        <w:sz w:val="16"/>
                      </w:rPr>
                      <w:t>Issue</w:t>
                    </w:r>
                    <w:r>
                      <w:rPr>
                        <w:spacing w:val="-10"/>
                        <w:sz w:val="16"/>
                      </w:rPr>
                      <w:t> </w:t>
                    </w:r>
                    <w:r>
                      <w:rPr>
                        <w:sz w:val="16"/>
                      </w:rPr>
                      <w:t>06,</w:t>
                    </w:r>
                    <w:r>
                      <w:rPr>
                        <w:spacing w:val="-8"/>
                        <w:sz w:val="16"/>
                      </w:rPr>
                      <w:t> </w:t>
                    </w:r>
                    <w:r>
                      <w:rPr>
                        <w:sz w:val="16"/>
                      </w:rPr>
                      <w:t>2020</w:t>
                    </w:r>
                    <w:r>
                      <w:rPr>
                        <w:spacing w:val="40"/>
                        <w:sz w:val="16"/>
                      </w:rPr>
                      <w:t> </w:t>
                    </w:r>
                    <w:r>
                      <w:rPr>
                        <w:sz w:val="16"/>
                      </w:rPr>
                      <w:t>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81" w:hanging="72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980" w:hanging="721"/>
      </w:pPr>
      <w:rPr>
        <w:rFonts w:hint="default"/>
        <w:lang w:val="en-US" w:eastAsia="en-US" w:bidi="ar-SA"/>
      </w:rPr>
    </w:lvl>
    <w:lvl w:ilvl="2">
      <w:start w:val="0"/>
      <w:numFmt w:val="bullet"/>
      <w:lvlText w:val="•"/>
      <w:lvlJc w:val="left"/>
      <w:pPr>
        <w:ind w:left="2880" w:hanging="721"/>
      </w:pPr>
      <w:rPr>
        <w:rFonts w:hint="default"/>
        <w:lang w:val="en-US" w:eastAsia="en-US" w:bidi="ar-SA"/>
      </w:rPr>
    </w:lvl>
    <w:lvl w:ilvl="3">
      <w:start w:val="0"/>
      <w:numFmt w:val="bullet"/>
      <w:lvlText w:val="•"/>
      <w:lvlJc w:val="left"/>
      <w:pPr>
        <w:ind w:left="378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380" w:hanging="721"/>
      </w:pPr>
      <w:rPr>
        <w:rFonts w:hint="default"/>
        <w:lang w:val="en-US" w:eastAsia="en-US" w:bidi="ar-SA"/>
      </w:rPr>
    </w:lvl>
    <w:lvl w:ilvl="8">
      <w:start w:val="0"/>
      <w:numFmt w:val="bullet"/>
      <w:lvlText w:val="•"/>
      <w:lvlJc w:val="left"/>
      <w:pPr>
        <w:ind w:left="8280" w:hanging="721"/>
      </w:pPr>
      <w:rPr>
        <w:rFonts w:hint="default"/>
        <w:lang w:val="en-US" w:eastAsia="en-US" w:bidi="ar-SA"/>
      </w:rPr>
    </w:lvl>
  </w:abstractNum>
  <w:abstractNum w:abstractNumId="3">
    <w:multiLevelType w:val="hybridMultilevel"/>
    <w:lvl w:ilvl="0">
      <w:start w:val="0"/>
      <w:numFmt w:val="bullet"/>
      <w:lvlText w:val="-"/>
      <w:lvlJc w:val="left"/>
      <w:pPr>
        <w:ind w:left="360" w:hanging="140"/>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32" w:hanging="140"/>
      </w:pPr>
      <w:rPr>
        <w:rFonts w:hint="default"/>
        <w:lang w:val="en-US" w:eastAsia="en-US" w:bidi="ar-SA"/>
      </w:rPr>
    </w:lvl>
    <w:lvl w:ilvl="2">
      <w:start w:val="0"/>
      <w:numFmt w:val="bullet"/>
      <w:lvlText w:val="•"/>
      <w:lvlJc w:val="left"/>
      <w:pPr>
        <w:ind w:left="2304" w:hanging="140"/>
      </w:pPr>
      <w:rPr>
        <w:rFonts w:hint="default"/>
        <w:lang w:val="en-US" w:eastAsia="en-US" w:bidi="ar-SA"/>
      </w:rPr>
    </w:lvl>
    <w:lvl w:ilvl="3">
      <w:start w:val="0"/>
      <w:numFmt w:val="bullet"/>
      <w:lvlText w:val="•"/>
      <w:lvlJc w:val="left"/>
      <w:pPr>
        <w:ind w:left="3276" w:hanging="140"/>
      </w:pPr>
      <w:rPr>
        <w:rFonts w:hint="default"/>
        <w:lang w:val="en-US" w:eastAsia="en-US" w:bidi="ar-SA"/>
      </w:rPr>
    </w:lvl>
    <w:lvl w:ilvl="4">
      <w:start w:val="0"/>
      <w:numFmt w:val="bullet"/>
      <w:lvlText w:val="•"/>
      <w:lvlJc w:val="left"/>
      <w:pPr>
        <w:ind w:left="4248" w:hanging="140"/>
      </w:pPr>
      <w:rPr>
        <w:rFonts w:hint="default"/>
        <w:lang w:val="en-US" w:eastAsia="en-US" w:bidi="ar-SA"/>
      </w:rPr>
    </w:lvl>
    <w:lvl w:ilvl="5">
      <w:start w:val="0"/>
      <w:numFmt w:val="bullet"/>
      <w:lvlText w:val="•"/>
      <w:lvlJc w:val="left"/>
      <w:pPr>
        <w:ind w:left="5220" w:hanging="140"/>
      </w:pPr>
      <w:rPr>
        <w:rFonts w:hint="default"/>
        <w:lang w:val="en-US" w:eastAsia="en-US" w:bidi="ar-SA"/>
      </w:rPr>
    </w:lvl>
    <w:lvl w:ilvl="6">
      <w:start w:val="0"/>
      <w:numFmt w:val="bullet"/>
      <w:lvlText w:val="•"/>
      <w:lvlJc w:val="left"/>
      <w:pPr>
        <w:ind w:left="6192" w:hanging="140"/>
      </w:pPr>
      <w:rPr>
        <w:rFonts w:hint="default"/>
        <w:lang w:val="en-US" w:eastAsia="en-US" w:bidi="ar-SA"/>
      </w:rPr>
    </w:lvl>
    <w:lvl w:ilvl="7">
      <w:start w:val="0"/>
      <w:numFmt w:val="bullet"/>
      <w:lvlText w:val="•"/>
      <w:lvlJc w:val="left"/>
      <w:pPr>
        <w:ind w:left="7164" w:hanging="140"/>
      </w:pPr>
      <w:rPr>
        <w:rFonts w:hint="default"/>
        <w:lang w:val="en-US" w:eastAsia="en-US" w:bidi="ar-SA"/>
      </w:rPr>
    </w:lvl>
    <w:lvl w:ilvl="8">
      <w:start w:val="0"/>
      <w:numFmt w:val="bullet"/>
      <w:lvlText w:val="•"/>
      <w:lvlJc w:val="left"/>
      <w:pPr>
        <w:ind w:left="8136" w:hanging="140"/>
      </w:pPr>
      <w:rPr>
        <w:rFonts w:hint="default"/>
        <w:lang w:val="en-US" w:eastAsia="en-US" w:bidi="ar-SA"/>
      </w:rPr>
    </w:lvl>
  </w:abstractNum>
  <w:abstractNum w:abstractNumId="2">
    <w:multiLevelType w:val="hybridMultilevel"/>
    <w:lvl w:ilvl="0">
      <w:start w:val="1"/>
      <w:numFmt w:val="decimal"/>
      <w:lvlText w:val="%1."/>
      <w:lvlJc w:val="left"/>
      <w:pPr>
        <w:ind w:left="1081" w:hanging="361"/>
        <w:jc w:val="right"/>
      </w:pPr>
      <w:rPr>
        <w:rFonts w:hint="default"/>
        <w:spacing w:val="0"/>
        <w:w w:val="99"/>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1">
    <w:multiLevelType w:val="hybridMultilevel"/>
    <w:lvl w:ilvl="0">
      <w:start w:val="1"/>
      <w:numFmt w:val="decimal"/>
      <w:lvlText w:val="%1-"/>
      <w:lvlJc w:val="left"/>
      <w:pPr>
        <w:ind w:left="1960" w:hanging="170"/>
        <w:jc w:val="right"/>
      </w:pPr>
      <w:rPr>
        <w:rFonts w:hint="default" w:ascii="Times New Roman" w:hAnsi="Times New Roman" w:eastAsia="Times New Roman" w:cs="Times New Roman"/>
        <w:b/>
        <w:bCs/>
        <w:i w:val="0"/>
        <w:iCs w:val="0"/>
        <w:spacing w:val="0"/>
        <w:w w:val="97"/>
        <w:sz w:val="18"/>
        <w:szCs w:val="18"/>
        <w:lang w:val="en-US" w:eastAsia="en-US" w:bidi="ar-SA"/>
      </w:rPr>
    </w:lvl>
    <w:lvl w:ilvl="1">
      <w:start w:val="0"/>
      <w:numFmt w:val="bullet"/>
      <w:lvlText w:val="•"/>
      <w:lvlJc w:val="left"/>
      <w:pPr>
        <w:ind w:left="2772" w:hanging="170"/>
      </w:pPr>
      <w:rPr>
        <w:rFonts w:hint="default"/>
        <w:lang w:val="en-US" w:eastAsia="en-US" w:bidi="ar-SA"/>
      </w:rPr>
    </w:lvl>
    <w:lvl w:ilvl="2">
      <w:start w:val="0"/>
      <w:numFmt w:val="bullet"/>
      <w:lvlText w:val="•"/>
      <w:lvlJc w:val="left"/>
      <w:pPr>
        <w:ind w:left="3584" w:hanging="170"/>
      </w:pPr>
      <w:rPr>
        <w:rFonts w:hint="default"/>
        <w:lang w:val="en-US" w:eastAsia="en-US" w:bidi="ar-SA"/>
      </w:rPr>
    </w:lvl>
    <w:lvl w:ilvl="3">
      <w:start w:val="0"/>
      <w:numFmt w:val="bullet"/>
      <w:lvlText w:val="•"/>
      <w:lvlJc w:val="left"/>
      <w:pPr>
        <w:ind w:left="4396" w:hanging="170"/>
      </w:pPr>
      <w:rPr>
        <w:rFonts w:hint="default"/>
        <w:lang w:val="en-US" w:eastAsia="en-US" w:bidi="ar-SA"/>
      </w:rPr>
    </w:lvl>
    <w:lvl w:ilvl="4">
      <w:start w:val="0"/>
      <w:numFmt w:val="bullet"/>
      <w:lvlText w:val="•"/>
      <w:lvlJc w:val="left"/>
      <w:pPr>
        <w:ind w:left="5208" w:hanging="170"/>
      </w:pPr>
      <w:rPr>
        <w:rFonts w:hint="default"/>
        <w:lang w:val="en-US" w:eastAsia="en-US" w:bidi="ar-SA"/>
      </w:rPr>
    </w:lvl>
    <w:lvl w:ilvl="5">
      <w:start w:val="0"/>
      <w:numFmt w:val="bullet"/>
      <w:lvlText w:val="•"/>
      <w:lvlJc w:val="left"/>
      <w:pPr>
        <w:ind w:left="6020" w:hanging="170"/>
      </w:pPr>
      <w:rPr>
        <w:rFonts w:hint="default"/>
        <w:lang w:val="en-US" w:eastAsia="en-US" w:bidi="ar-SA"/>
      </w:rPr>
    </w:lvl>
    <w:lvl w:ilvl="6">
      <w:start w:val="0"/>
      <w:numFmt w:val="bullet"/>
      <w:lvlText w:val="•"/>
      <w:lvlJc w:val="left"/>
      <w:pPr>
        <w:ind w:left="6832" w:hanging="170"/>
      </w:pPr>
      <w:rPr>
        <w:rFonts w:hint="default"/>
        <w:lang w:val="en-US" w:eastAsia="en-US" w:bidi="ar-SA"/>
      </w:rPr>
    </w:lvl>
    <w:lvl w:ilvl="7">
      <w:start w:val="0"/>
      <w:numFmt w:val="bullet"/>
      <w:lvlText w:val="•"/>
      <w:lvlJc w:val="left"/>
      <w:pPr>
        <w:ind w:left="7644" w:hanging="170"/>
      </w:pPr>
      <w:rPr>
        <w:rFonts w:hint="default"/>
        <w:lang w:val="en-US" w:eastAsia="en-US" w:bidi="ar-SA"/>
      </w:rPr>
    </w:lvl>
    <w:lvl w:ilvl="8">
      <w:start w:val="0"/>
      <w:numFmt w:val="bullet"/>
      <w:lvlText w:val="•"/>
      <w:lvlJc w:val="left"/>
      <w:pPr>
        <w:ind w:left="8456" w:hanging="170"/>
      </w:pPr>
      <w:rPr>
        <w:rFonts w:hint="default"/>
        <w:lang w:val="en-US" w:eastAsia="en-US" w:bidi="ar-SA"/>
      </w:rPr>
    </w:lvl>
  </w:abstractNum>
  <w:abstractNum w:abstractNumId="0">
    <w:multiLevelType w:val="hybridMultilevel"/>
    <w:lvl w:ilvl="0">
      <w:start w:val="0"/>
      <w:numFmt w:val="bullet"/>
      <w:lvlText w:val="-"/>
      <w:lvlJc w:val="left"/>
      <w:pPr>
        <w:ind w:left="360" w:hanging="121"/>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32" w:hanging="121"/>
      </w:pPr>
      <w:rPr>
        <w:rFonts w:hint="default"/>
        <w:lang w:val="en-US" w:eastAsia="en-US" w:bidi="ar-SA"/>
      </w:rPr>
    </w:lvl>
    <w:lvl w:ilvl="2">
      <w:start w:val="0"/>
      <w:numFmt w:val="bullet"/>
      <w:lvlText w:val="•"/>
      <w:lvlJc w:val="left"/>
      <w:pPr>
        <w:ind w:left="2304" w:hanging="121"/>
      </w:pPr>
      <w:rPr>
        <w:rFonts w:hint="default"/>
        <w:lang w:val="en-US" w:eastAsia="en-US" w:bidi="ar-SA"/>
      </w:rPr>
    </w:lvl>
    <w:lvl w:ilvl="3">
      <w:start w:val="0"/>
      <w:numFmt w:val="bullet"/>
      <w:lvlText w:val="•"/>
      <w:lvlJc w:val="left"/>
      <w:pPr>
        <w:ind w:left="3276" w:hanging="121"/>
      </w:pPr>
      <w:rPr>
        <w:rFonts w:hint="default"/>
        <w:lang w:val="en-US" w:eastAsia="en-US" w:bidi="ar-SA"/>
      </w:rPr>
    </w:lvl>
    <w:lvl w:ilvl="4">
      <w:start w:val="0"/>
      <w:numFmt w:val="bullet"/>
      <w:lvlText w:val="•"/>
      <w:lvlJc w:val="left"/>
      <w:pPr>
        <w:ind w:left="4248" w:hanging="121"/>
      </w:pPr>
      <w:rPr>
        <w:rFonts w:hint="default"/>
        <w:lang w:val="en-US" w:eastAsia="en-US" w:bidi="ar-SA"/>
      </w:rPr>
    </w:lvl>
    <w:lvl w:ilvl="5">
      <w:start w:val="0"/>
      <w:numFmt w:val="bullet"/>
      <w:lvlText w:val="•"/>
      <w:lvlJc w:val="left"/>
      <w:pPr>
        <w:ind w:left="5220" w:hanging="121"/>
      </w:pPr>
      <w:rPr>
        <w:rFonts w:hint="default"/>
        <w:lang w:val="en-US" w:eastAsia="en-US" w:bidi="ar-SA"/>
      </w:rPr>
    </w:lvl>
    <w:lvl w:ilvl="6">
      <w:start w:val="0"/>
      <w:numFmt w:val="bullet"/>
      <w:lvlText w:val="•"/>
      <w:lvlJc w:val="left"/>
      <w:pPr>
        <w:ind w:left="6192" w:hanging="121"/>
      </w:pPr>
      <w:rPr>
        <w:rFonts w:hint="default"/>
        <w:lang w:val="en-US" w:eastAsia="en-US" w:bidi="ar-SA"/>
      </w:rPr>
    </w:lvl>
    <w:lvl w:ilvl="7">
      <w:start w:val="0"/>
      <w:numFmt w:val="bullet"/>
      <w:lvlText w:val="•"/>
      <w:lvlJc w:val="left"/>
      <w:pPr>
        <w:ind w:left="7164" w:hanging="121"/>
      </w:pPr>
      <w:rPr>
        <w:rFonts w:hint="default"/>
        <w:lang w:val="en-US" w:eastAsia="en-US" w:bidi="ar-SA"/>
      </w:rPr>
    </w:lvl>
    <w:lvl w:ilvl="8">
      <w:start w:val="0"/>
      <w:numFmt w:val="bullet"/>
      <w:lvlText w:val="•"/>
      <w:lvlJc w:val="left"/>
      <w:pPr>
        <w:ind w:left="8136" w:hanging="12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0"/>
      <w:jc w:val="center"/>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9"/>
      <w:ind w:left="3170" w:hanging="2387"/>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768" w:hanging="1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1" w:lineRule="exact"/>
      <w:ind w:left="23"/>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hyperlink" Target="http://www.scopus.com/"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2025-10-06T02:19:18Z</dcterms:created>
  <dcterms:modified xsi:type="dcterms:W3CDTF">2025-10-06T02:19:18Z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2020-04-12T00:00:00Z</vt:filetime>
  </property>
  <property fmtid="{D5CDD505-2E9C-101B-9397-08002B2CF9AE}" pid="3" name="Creator">
    <vt:lpwstr>Microsoft® Word 2013</vt:lpwstr>
  </property>
  <property fmtid="{D5CDD505-2E9C-101B-9397-08002B2CF9AE}" pid="4" name="LastSaved">
    <vt:filetime>2025-10-06T00:00:00Z</vt:filetime>
  </property>
  <property fmtid="{D5CDD505-2E9C-101B-9397-08002B2CF9AE}" pid="5" name="Producer">
    <vt:lpwstr>Microsoft® Word 2013</vt:lpwstr>
  </property>
</Properties>
</file>